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E1DD6" w14:textId="77777777" w:rsidR="00B5689D" w:rsidRDefault="00B5689D" w:rsidP="00B5689D"/>
    <w:p w14:paraId="79AB6598" w14:textId="77777777" w:rsidR="00B5689D" w:rsidRDefault="00B5689D" w:rsidP="00B5689D"/>
    <w:bookmarkStart w:id="0" w:name="_Toc181255209" w:displacedByCustomXml="next"/>
    <w:sdt>
      <w:sdtPr>
        <w:id w:val="-934663209"/>
        <w:placeholder>
          <w:docPart w:val="1836E9C0FB0F4870848801BDA771DF53"/>
        </w:placeholder>
      </w:sdtPr>
      <w:sdtEndPr>
        <w:rPr>
          <w:bCs w:val="0"/>
        </w:rPr>
      </w:sdtEndPr>
      <w:sdtContent>
        <w:bookmarkStart w:id="1" w:name="_Toc44501087" w:displacedByCustomXml="next"/>
        <w:bookmarkStart w:id="2" w:name="_Toc44501189" w:displacedByCustomXml="next"/>
        <w:bookmarkStart w:id="3" w:name="_Toc45181027" w:displacedByCustomXml="next"/>
        <w:bookmarkStart w:id="4" w:name="_Toc45181316" w:displacedByCustomXml="next"/>
        <w:bookmarkStart w:id="5" w:name="_Toc45181530" w:displacedByCustomXml="next"/>
        <w:bookmarkStart w:id="6" w:name="_Toc45181659" w:displacedByCustomXml="next"/>
        <w:bookmarkStart w:id="7" w:name="_Toc45187396" w:displacedByCustomXml="next"/>
        <w:bookmarkStart w:id="8" w:name="_Toc71623820" w:displacedByCustomXml="next"/>
        <w:sdt>
          <w:sdtPr>
            <w:id w:val="185954496"/>
            <w:placeholder>
              <w:docPart w:val="DA45FE16626E45C49B237014D752B4D9"/>
            </w:placeholder>
          </w:sdtPr>
          <w:sdtContent>
            <w:p w14:paraId="2FAD5CE1" w14:textId="7C0BB831" w:rsidR="004648B0" w:rsidRPr="00892DFC" w:rsidRDefault="00892DFC" w:rsidP="00892DFC">
              <w:pPr>
                <w:pStyle w:val="Rubrik1"/>
                <w:jc w:val="center"/>
                <w:rPr>
                  <w:rFonts w:ascii="Source Serif Pro" w:hAnsi="Source Serif Pro" w:cs="Times New Roman"/>
                  <w:sz w:val="22"/>
                  <w:szCs w:val="20"/>
                </w:rPr>
              </w:pPr>
              <w:r>
                <w:t>Riktlinjer</w:t>
              </w:r>
              <w:bookmarkEnd w:id="2"/>
              <w:bookmarkEnd w:id="1"/>
              <w:r>
                <w:t xml:space="preserve"> för serveringstillstånd</w:t>
              </w:r>
            </w:p>
          </w:sdtContent>
        </w:sdt>
        <w:bookmarkEnd w:id="3" w:displacedByCustomXml="next"/>
        <w:bookmarkEnd w:id="4" w:displacedByCustomXml="next"/>
        <w:bookmarkEnd w:id="5" w:displacedByCustomXml="next"/>
        <w:bookmarkEnd w:id="6" w:displacedByCustomXml="next"/>
        <w:bookmarkEnd w:id="7" w:displacedByCustomXml="next"/>
        <w:bookmarkEnd w:id="8" w:displacedByCustomXml="next"/>
      </w:sdtContent>
    </w:sdt>
    <w:bookmarkEnd w:id="0" w:displacedByCustomXml="prev"/>
    <w:p w14:paraId="28D101B3" w14:textId="77777777" w:rsidR="004648B0" w:rsidRDefault="004648B0" w:rsidP="0018208C">
      <w:pPr>
        <w:jc w:val="center"/>
      </w:pPr>
    </w:p>
    <w:p w14:paraId="4229DFAB" w14:textId="77777777" w:rsidR="00AF647C" w:rsidRDefault="00AF647C" w:rsidP="0018208C">
      <w:pPr>
        <w:jc w:val="center"/>
      </w:pPr>
    </w:p>
    <w:p w14:paraId="5AF6F9D2" w14:textId="77777777" w:rsidR="00AF647C" w:rsidRDefault="00AF647C" w:rsidP="0018208C">
      <w:pPr>
        <w:jc w:val="center"/>
      </w:pPr>
    </w:p>
    <w:sdt>
      <w:sdtPr>
        <w:rPr>
          <w:noProof/>
          <w:lang w:eastAsia="sv-SE"/>
        </w:rPr>
        <w:id w:val="714924643"/>
        <w:picture/>
      </w:sdtPr>
      <w:sdtContent>
        <w:p w14:paraId="753B0152" w14:textId="5749C1A8" w:rsidR="004648B0" w:rsidRPr="004648B0" w:rsidRDefault="008F5D33" w:rsidP="0018208C">
          <w:pPr>
            <w:jc w:val="center"/>
          </w:pPr>
          <w:r>
            <w:rPr>
              <w:noProof/>
              <w:lang w:eastAsia="sv-SE"/>
            </w:rPr>
            <w:drawing>
              <wp:inline distT="0" distB="0" distL="0" distR="0" wp14:anchorId="43972FB6" wp14:editId="337FA2E4">
                <wp:extent cx="5760085" cy="3824605"/>
                <wp:effectExtent l="0" t="0" r="0" b="4445"/>
                <wp:docPr id="1510745641" name="Bildobjekt 2" descr="Rad med öl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45641" name="Bildobjekt 1510745641" descr="Rad med ölgl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824605"/>
                        </a:xfrm>
                        <a:prstGeom prst="rect">
                          <a:avLst/>
                        </a:prstGeom>
                      </pic:spPr>
                    </pic:pic>
                  </a:graphicData>
                </a:graphic>
              </wp:inline>
            </w:drawing>
          </w:r>
        </w:p>
      </w:sdtContent>
    </w:sdt>
    <w:p w14:paraId="73AEAA10" w14:textId="77777777" w:rsidR="004648B0" w:rsidRDefault="004648B0">
      <w:pPr>
        <w:spacing w:after="0" w:line="240" w:lineRule="auto"/>
        <w:rPr>
          <w:noProof/>
          <w:lang w:eastAsia="sv-SE"/>
        </w:rPr>
      </w:pPr>
    </w:p>
    <w:p w14:paraId="0EBF0AA5" w14:textId="77777777" w:rsidR="0089510E" w:rsidRDefault="0089510E">
      <w:pPr>
        <w:spacing w:after="0" w:line="240" w:lineRule="auto"/>
        <w:rPr>
          <w:noProof/>
          <w:lang w:eastAsia="sv-SE"/>
        </w:rPr>
        <w:sectPr w:rsidR="0089510E" w:rsidSect="009B2981">
          <w:headerReference w:type="default" r:id="rId9"/>
          <w:footerReference w:type="default" r:id="rId10"/>
          <w:footerReference w:type="first" r:id="rId11"/>
          <w:pgSz w:w="11907" w:h="16840" w:code="9"/>
          <w:pgMar w:top="1304" w:right="1418" w:bottom="1418" w:left="1418" w:header="567" w:footer="567" w:gutter="0"/>
          <w:cols w:space="720"/>
          <w:titlePg/>
          <w:docGrid w:linePitch="326"/>
        </w:sectPr>
      </w:pPr>
    </w:p>
    <w:p w14:paraId="520825E5" w14:textId="77777777" w:rsidR="0089510E" w:rsidRDefault="0018208C" w:rsidP="0018208C">
      <w:pPr>
        <w:spacing w:after="0" w:line="240" w:lineRule="auto"/>
        <w:sectPr w:rsidR="0089510E" w:rsidSect="0089510E">
          <w:headerReference w:type="first" r:id="rId12"/>
          <w:footerReference w:type="first" r:id="rId13"/>
          <w:pgSz w:w="11907" w:h="16840" w:code="9"/>
          <w:pgMar w:top="1304" w:right="1418" w:bottom="1418" w:left="1418" w:header="567" w:footer="567" w:gutter="0"/>
          <w:cols w:space="720"/>
          <w:titlePg/>
          <w:docGrid w:linePitch="326"/>
        </w:sectPr>
      </w:pPr>
      <w:r>
        <w:rPr>
          <w:noProof/>
        </w:rPr>
        <w:lastRenderedPageBreak/>
        <mc:AlternateContent>
          <mc:Choice Requires="wps">
            <w:drawing>
              <wp:anchor distT="45720" distB="45720" distL="114300" distR="114300" simplePos="0" relativeHeight="251654144" behindDoc="0" locked="0" layoutInCell="1" allowOverlap="1" wp14:anchorId="549BA7B3" wp14:editId="727D4FEC">
                <wp:simplePos x="0" y="0"/>
                <wp:positionH relativeFrom="column">
                  <wp:posOffset>-358140</wp:posOffset>
                </wp:positionH>
                <wp:positionV relativeFrom="paragraph">
                  <wp:posOffset>6743065</wp:posOffset>
                </wp:positionV>
                <wp:extent cx="4619625" cy="1404620"/>
                <wp:effectExtent l="0" t="0" r="9525" b="444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solidFill>
                        <a:ln w="9525">
                          <a:noFill/>
                          <a:miter lim="800000"/>
                          <a:headEnd/>
                          <a:tailEnd/>
                        </a:ln>
                      </wps:spPr>
                      <wps:txbx>
                        <w:txbxContent>
                          <w:p w14:paraId="43D71284" w14:textId="2790828F" w:rsidR="0018208C" w:rsidRDefault="0018208C" w:rsidP="0018208C">
                            <w:pPr>
                              <w:pStyle w:val="Sidfot"/>
                            </w:pPr>
                            <w:r>
                              <w:t xml:space="preserve">Dokumenttyp: </w:t>
                            </w:r>
                            <w:sdt>
                              <w:sdtPr>
                                <w:id w:val="2090037216"/>
                                <w:placeholder>
                                  <w:docPart w:val="780EEBADA2F14B64943059C1F8703A27"/>
                                </w:placeholder>
                              </w:sdtPr>
                              <w:sdtContent>
                                <w:r w:rsidR="00696D4A">
                                  <w:t>Riktlinje</w:t>
                                </w:r>
                              </w:sdtContent>
                            </w:sdt>
                          </w:p>
                          <w:p w14:paraId="2CEE3BAE" w14:textId="3F90F49D" w:rsidR="0018208C" w:rsidRDefault="0018208C" w:rsidP="0018208C">
                            <w:pPr>
                              <w:pStyle w:val="Sidfot"/>
                            </w:pPr>
                            <w:r>
                              <w:t xml:space="preserve">Dokumentnamn: </w:t>
                            </w:r>
                            <w:sdt>
                              <w:sdtPr>
                                <w:id w:val="1078324415"/>
                                <w:placeholder>
                                  <w:docPart w:val="780EEBADA2F14B64943059C1F8703A27"/>
                                </w:placeholder>
                              </w:sdtPr>
                              <w:sdtContent>
                                <w:sdt>
                                  <w:sdtPr>
                                    <w:id w:val="457996888"/>
                                    <w:placeholder>
                                      <w:docPart w:val="89311CB5B9B3442DA15D5C05523292B1"/>
                                    </w:placeholder>
                                  </w:sdtPr>
                                  <w:sdtContent>
                                    <w:r w:rsidR="00696D4A">
                                      <w:t>Riktlinjer för serveringstillstånd</w:t>
                                    </w:r>
                                  </w:sdtContent>
                                </w:sdt>
                                <w:r w:rsidR="00696D4A">
                                  <w:t xml:space="preserve"> </w:t>
                                </w:r>
                              </w:sdtContent>
                            </w:sdt>
                          </w:p>
                          <w:p w14:paraId="4A744100" w14:textId="64DEB80E" w:rsidR="0018208C" w:rsidRDefault="0018208C" w:rsidP="0018208C">
                            <w:pPr>
                              <w:pStyle w:val="Sidfot"/>
                            </w:pPr>
                            <w:r>
                              <w:t xml:space="preserve">Beslutat datum: </w:t>
                            </w:r>
                            <w:sdt>
                              <w:sdtPr>
                                <w:id w:val="-695543600"/>
                                <w:placeholder>
                                  <w:docPart w:val="780EEBADA2F14B64943059C1F8703A27"/>
                                </w:placeholder>
                              </w:sdtPr>
                              <w:sdtContent>
                                <w:r w:rsidR="00696D4A">
                                  <w:t>2024-</w:t>
                                </w:r>
                                <w:r w:rsidR="00C83707">
                                  <w:t>11-26 § 207</w:t>
                                </w:r>
                              </w:sdtContent>
                            </w:sdt>
                          </w:p>
                          <w:p w14:paraId="68EE7F14" w14:textId="73F4AC3B" w:rsidR="0018208C" w:rsidRDefault="0018208C" w:rsidP="0018208C">
                            <w:pPr>
                              <w:pStyle w:val="Sidfot"/>
                            </w:pPr>
                            <w:r>
                              <w:t xml:space="preserve">Gäller från datum: </w:t>
                            </w:r>
                            <w:sdt>
                              <w:sdtPr>
                                <w:id w:val="-95176818"/>
                                <w:placeholder>
                                  <w:docPart w:val="780EEBADA2F14B64943059C1F8703A27"/>
                                </w:placeholder>
                              </w:sdtPr>
                              <w:sdtContent>
                                <w:r w:rsidR="00696D4A">
                                  <w:t>2025-01-01</w:t>
                                </w:r>
                              </w:sdtContent>
                            </w:sdt>
                          </w:p>
                          <w:p w14:paraId="208E198E" w14:textId="3041144F" w:rsidR="0018208C" w:rsidRDefault="0018208C" w:rsidP="0018208C">
                            <w:pPr>
                              <w:pStyle w:val="Sidfot"/>
                            </w:pPr>
                            <w:r>
                              <w:t xml:space="preserve">Beslutat av: </w:t>
                            </w:r>
                            <w:sdt>
                              <w:sdtPr>
                                <w:id w:val="412440278"/>
                                <w:placeholder>
                                  <w:docPart w:val="780EEBADA2F14B64943059C1F8703A27"/>
                                </w:placeholder>
                              </w:sdtPr>
                              <w:sdtContent>
                                <w:r w:rsidR="00696D4A">
                                  <w:t>Kommun</w:t>
                                </w:r>
                                <w:r w:rsidR="00C83707">
                                  <w:t>styrelsen</w:t>
                                </w:r>
                              </w:sdtContent>
                            </w:sdt>
                          </w:p>
                          <w:p w14:paraId="067716A9" w14:textId="0177F148" w:rsidR="0018208C" w:rsidRPr="004648B0" w:rsidRDefault="0018208C" w:rsidP="0018208C">
                            <w:pPr>
                              <w:pStyle w:val="Sidfot"/>
                              <w:rPr>
                                <w:rFonts w:ascii="Source Sans Pro Light" w:hAnsi="Source Sans Pro Light"/>
                              </w:rPr>
                            </w:pPr>
                            <w:r>
                              <w:t xml:space="preserve">Ansvarig: </w:t>
                            </w:r>
                            <w:sdt>
                              <w:sdtPr>
                                <w:id w:val="-1375764235"/>
                                <w:placeholder>
                                  <w:docPart w:val="780EEBADA2F14B64943059C1F8703A27"/>
                                </w:placeholder>
                              </w:sdtPr>
                              <w:sdtContent>
                                <w:r w:rsidR="00696D4A">
                                  <w:t>Therese Brännlund</w:t>
                                </w:r>
                              </w:sdtContent>
                            </w:sdt>
                          </w:p>
                          <w:p w14:paraId="21ACFC1B" w14:textId="0C7479A7" w:rsidR="0018208C" w:rsidRDefault="0018208C" w:rsidP="0018208C">
                            <w:pPr>
                              <w:pStyle w:val="Sidfot"/>
                            </w:pPr>
                            <w:r>
                              <w:t xml:space="preserve">Diarienummer: </w:t>
                            </w:r>
                            <w:sdt>
                              <w:sdtPr>
                                <w:id w:val="-1785252865"/>
                                <w:placeholder>
                                  <w:docPart w:val="780EEBADA2F14B64943059C1F8703A27"/>
                                </w:placeholder>
                              </w:sdtPr>
                              <w:sdtContent>
                                <w:r w:rsidR="00C83707">
                                  <w:t>2024/596-702</w:t>
                                </w:r>
                              </w:sdtContent>
                            </w:sdt>
                          </w:p>
                          <w:p w14:paraId="04505FD2" w14:textId="319D09C6" w:rsidR="0018208C" w:rsidRDefault="0018208C" w:rsidP="0018208C">
                            <w:pPr>
                              <w:pStyle w:val="Sidfot"/>
                            </w:pPr>
                            <w:r>
                              <w:t xml:space="preserve">Dokumentinformation: </w:t>
                            </w:r>
                            <w:sdt>
                              <w:sdtPr>
                                <w:id w:val="314928444"/>
                                <w:placeholder>
                                  <w:docPart w:val="780EEBADA2F14B64943059C1F8703A27"/>
                                </w:placeholder>
                                <w:showingPlcHdr/>
                              </w:sdtPr>
                              <w:sdtContent>
                                <w:r w:rsidR="00C83707" w:rsidRPr="00C36646">
                                  <w:rPr>
                                    <w:rStyle w:val="Platshllartext"/>
                                    <w:rFonts w:ascii="Source Sans Pro Light" w:hAnsi="Source Sans Pro Light"/>
                                  </w:rPr>
                                  <w:t>Klicka eller tryck här för att ange text.</w:t>
                                </w:r>
                              </w:sdtContent>
                            </w:sdt>
                          </w:p>
                          <w:p w14:paraId="1A789DC2" w14:textId="2C59320D" w:rsidR="0018208C" w:rsidRDefault="0018208C" w:rsidP="0018208C">
                            <w:pPr>
                              <w:pStyle w:val="Sidfot"/>
                            </w:pPr>
                            <w:r>
                              <w:t xml:space="preserve">Foton: </w:t>
                            </w:r>
                            <w:sdt>
                              <w:sdtPr>
                                <w:id w:val="-124543350"/>
                                <w:placeholder>
                                  <w:docPart w:val="780EEBADA2F14B64943059C1F8703A27"/>
                                </w:placeholder>
                              </w:sdtPr>
                              <w:sdtContent>
                                <w:r w:rsidR="00696D4A">
                                  <w:t>Word arkivbild</w:t>
                                </w:r>
                              </w:sdtContent>
                            </w:sdt>
                          </w:p>
                          <w:p w14:paraId="2048E43C" w14:textId="77777777" w:rsidR="0018208C" w:rsidRDefault="001820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BA7B3" id="_x0000_t202" coordsize="21600,21600" o:spt="202" path="m,l,21600r21600,l21600,xe">
                <v:stroke joinstyle="miter"/>
                <v:path gradientshapeok="t" o:connecttype="rect"/>
              </v:shapetype>
              <v:shape id="Textruta 2" o:spid="_x0000_s1026" type="#_x0000_t202" style="position:absolute;margin-left:-28.2pt;margin-top:530.95pt;width:363.7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" stroked="f">
                <v:textbox style="mso-fit-shape-to-text:t">
                  <w:txbxContent>
                    <w:p w14:paraId="43D71284" w14:textId="2790828F" w:rsidR="0018208C" w:rsidRDefault="0018208C" w:rsidP="0018208C">
                      <w:pPr>
                        <w:pStyle w:val="Sidfot"/>
                      </w:pPr>
                      <w:r>
                        <w:t xml:space="preserve">Dokumenttyp: </w:t>
                      </w:r>
                      <w:sdt>
                        <w:sdtPr>
                          <w:id w:val="2090037216"/>
                          <w:placeholder>
                            <w:docPart w:val="780EEBADA2F14B64943059C1F8703A27"/>
                          </w:placeholder>
                        </w:sdtPr>
                        <w:sdtContent>
                          <w:r w:rsidR="00696D4A">
                            <w:t>Riktlinje</w:t>
                          </w:r>
                        </w:sdtContent>
                      </w:sdt>
                    </w:p>
                    <w:p w14:paraId="2CEE3BAE" w14:textId="3F90F49D" w:rsidR="0018208C" w:rsidRDefault="0018208C" w:rsidP="0018208C">
                      <w:pPr>
                        <w:pStyle w:val="Sidfot"/>
                      </w:pPr>
                      <w:r>
                        <w:t xml:space="preserve">Dokumentnamn: </w:t>
                      </w:r>
                      <w:sdt>
                        <w:sdtPr>
                          <w:id w:val="1078324415"/>
                          <w:placeholder>
                            <w:docPart w:val="780EEBADA2F14B64943059C1F8703A27"/>
                          </w:placeholder>
                        </w:sdtPr>
                        <w:sdtContent>
                          <w:sdt>
                            <w:sdtPr>
                              <w:id w:val="457996888"/>
                              <w:placeholder>
                                <w:docPart w:val="89311CB5B9B3442DA15D5C05523292B1"/>
                              </w:placeholder>
                            </w:sdtPr>
                            <w:sdtContent>
                              <w:r w:rsidR="00696D4A">
                                <w:t>Riktlinjer för serveringstillstånd</w:t>
                              </w:r>
                            </w:sdtContent>
                          </w:sdt>
                          <w:r w:rsidR="00696D4A">
                            <w:t xml:space="preserve"> </w:t>
                          </w:r>
                        </w:sdtContent>
                      </w:sdt>
                    </w:p>
                    <w:p w14:paraId="4A744100" w14:textId="64DEB80E" w:rsidR="0018208C" w:rsidRDefault="0018208C" w:rsidP="0018208C">
                      <w:pPr>
                        <w:pStyle w:val="Sidfot"/>
                      </w:pPr>
                      <w:r>
                        <w:t xml:space="preserve">Beslutat datum: </w:t>
                      </w:r>
                      <w:sdt>
                        <w:sdtPr>
                          <w:id w:val="-695543600"/>
                          <w:placeholder>
                            <w:docPart w:val="780EEBADA2F14B64943059C1F8703A27"/>
                          </w:placeholder>
                        </w:sdtPr>
                        <w:sdtContent>
                          <w:r w:rsidR="00696D4A">
                            <w:t>2024-</w:t>
                          </w:r>
                          <w:r w:rsidR="00C83707">
                            <w:t>11-26 § 207</w:t>
                          </w:r>
                        </w:sdtContent>
                      </w:sdt>
                    </w:p>
                    <w:p w14:paraId="68EE7F14" w14:textId="73F4AC3B" w:rsidR="0018208C" w:rsidRDefault="0018208C" w:rsidP="0018208C">
                      <w:pPr>
                        <w:pStyle w:val="Sidfot"/>
                      </w:pPr>
                      <w:r>
                        <w:t xml:space="preserve">Gäller från datum: </w:t>
                      </w:r>
                      <w:sdt>
                        <w:sdtPr>
                          <w:id w:val="-95176818"/>
                          <w:placeholder>
                            <w:docPart w:val="780EEBADA2F14B64943059C1F8703A27"/>
                          </w:placeholder>
                        </w:sdtPr>
                        <w:sdtContent>
                          <w:r w:rsidR="00696D4A">
                            <w:t>2025-01-01</w:t>
                          </w:r>
                        </w:sdtContent>
                      </w:sdt>
                    </w:p>
                    <w:p w14:paraId="208E198E" w14:textId="3041144F" w:rsidR="0018208C" w:rsidRDefault="0018208C" w:rsidP="0018208C">
                      <w:pPr>
                        <w:pStyle w:val="Sidfot"/>
                      </w:pPr>
                      <w:r>
                        <w:t xml:space="preserve">Beslutat av: </w:t>
                      </w:r>
                      <w:sdt>
                        <w:sdtPr>
                          <w:id w:val="412440278"/>
                          <w:placeholder>
                            <w:docPart w:val="780EEBADA2F14B64943059C1F8703A27"/>
                          </w:placeholder>
                        </w:sdtPr>
                        <w:sdtContent>
                          <w:r w:rsidR="00696D4A">
                            <w:t>Kommun</w:t>
                          </w:r>
                          <w:r w:rsidR="00C83707">
                            <w:t>styrelsen</w:t>
                          </w:r>
                        </w:sdtContent>
                      </w:sdt>
                    </w:p>
                    <w:p w14:paraId="067716A9" w14:textId="0177F148" w:rsidR="0018208C" w:rsidRPr="004648B0" w:rsidRDefault="0018208C" w:rsidP="0018208C">
                      <w:pPr>
                        <w:pStyle w:val="Sidfot"/>
                        <w:rPr>
                          <w:rFonts w:ascii="Source Sans Pro Light" w:hAnsi="Source Sans Pro Light"/>
                        </w:rPr>
                      </w:pPr>
                      <w:r>
                        <w:t xml:space="preserve">Ansvarig: </w:t>
                      </w:r>
                      <w:sdt>
                        <w:sdtPr>
                          <w:id w:val="-1375764235"/>
                          <w:placeholder>
                            <w:docPart w:val="780EEBADA2F14B64943059C1F8703A27"/>
                          </w:placeholder>
                        </w:sdtPr>
                        <w:sdtContent>
                          <w:r w:rsidR="00696D4A">
                            <w:t>Therese Brännlund</w:t>
                          </w:r>
                        </w:sdtContent>
                      </w:sdt>
                    </w:p>
                    <w:p w14:paraId="21ACFC1B" w14:textId="0C7479A7" w:rsidR="0018208C" w:rsidRDefault="0018208C" w:rsidP="0018208C">
                      <w:pPr>
                        <w:pStyle w:val="Sidfot"/>
                      </w:pPr>
                      <w:r>
                        <w:t xml:space="preserve">Diarienummer: </w:t>
                      </w:r>
                      <w:sdt>
                        <w:sdtPr>
                          <w:id w:val="-1785252865"/>
                          <w:placeholder>
                            <w:docPart w:val="780EEBADA2F14B64943059C1F8703A27"/>
                          </w:placeholder>
                        </w:sdtPr>
                        <w:sdtContent>
                          <w:r w:rsidR="00C83707">
                            <w:t>2024/596-702</w:t>
                          </w:r>
                        </w:sdtContent>
                      </w:sdt>
                    </w:p>
                    <w:p w14:paraId="04505FD2" w14:textId="319D09C6" w:rsidR="0018208C" w:rsidRDefault="0018208C" w:rsidP="0018208C">
                      <w:pPr>
                        <w:pStyle w:val="Sidfot"/>
                      </w:pPr>
                      <w:r>
                        <w:t xml:space="preserve">Dokumentinformation: </w:t>
                      </w:r>
                      <w:sdt>
                        <w:sdtPr>
                          <w:id w:val="314928444"/>
                          <w:placeholder>
                            <w:docPart w:val="780EEBADA2F14B64943059C1F8703A27"/>
                          </w:placeholder>
                          <w:showingPlcHdr/>
                        </w:sdtPr>
                        <w:sdtContent>
                          <w:r w:rsidR="00C83707" w:rsidRPr="00C36646">
                            <w:rPr>
                              <w:rStyle w:val="Platshllartext"/>
                              <w:rFonts w:ascii="Source Sans Pro Light" w:hAnsi="Source Sans Pro Light"/>
                            </w:rPr>
                            <w:t>Klicka eller tryck här för att ange text.</w:t>
                          </w:r>
                        </w:sdtContent>
                      </w:sdt>
                    </w:p>
                    <w:p w14:paraId="1A789DC2" w14:textId="2C59320D" w:rsidR="0018208C" w:rsidRDefault="0018208C" w:rsidP="0018208C">
                      <w:pPr>
                        <w:pStyle w:val="Sidfot"/>
                      </w:pPr>
                      <w:r>
                        <w:t xml:space="preserve">Foton: </w:t>
                      </w:r>
                      <w:sdt>
                        <w:sdtPr>
                          <w:id w:val="-124543350"/>
                          <w:placeholder>
                            <w:docPart w:val="780EEBADA2F14B64943059C1F8703A27"/>
                          </w:placeholder>
                        </w:sdtPr>
                        <w:sdtContent>
                          <w:r w:rsidR="00696D4A">
                            <w:t>Word arkivbild</w:t>
                          </w:r>
                        </w:sdtContent>
                      </w:sdt>
                    </w:p>
                    <w:p w14:paraId="2048E43C" w14:textId="77777777" w:rsidR="0018208C" w:rsidRDefault="0018208C"/>
                  </w:txbxContent>
                </v:textbox>
                <w10:wrap type="square"/>
              </v:shape>
            </w:pict>
          </mc:Fallback>
        </mc:AlternateContent>
      </w:r>
    </w:p>
    <w:p w14:paraId="77D1C4E0" w14:textId="77777777" w:rsidR="00F16BC0" w:rsidRDefault="00F16BC0" w:rsidP="00F16BC0">
      <w:pPr>
        <w:pStyle w:val="Rubrik2"/>
      </w:pPr>
      <w:bookmarkStart w:id="9" w:name="_Toc181255210"/>
      <w:r>
        <w:lastRenderedPageBreak/>
        <w:t>Inledning</w:t>
      </w:r>
      <w:bookmarkEnd w:id="9"/>
      <w:r>
        <w:t xml:space="preserve"> </w:t>
      </w:r>
    </w:p>
    <w:p w14:paraId="457AB731" w14:textId="77777777" w:rsidR="00F16BC0" w:rsidRPr="00F16BC0" w:rsidRDefault="00F16BC0" w:rsidP="00F16BC0">
      <w:r w:rsidRPr="00F16BC0">
        <w:t xml:space="preserve">Varje kommun är enligt alkohollagen skyldig att informera vad som gäller enligt alkohollagen och anslutande föreskrifter samt tillhandahålla riktlinjer för serveringstillstånd i kommunen. Riktlinjerna för serveringstillstånd bör vara politiskt förankrade. Riktlinjerna ska vara informativa och vara vägledande för den som söker serveringstillstånd men även som information till allmänheten. Riktlinjerna ska vidare spegla kommunens nuvarande uppfattning och ambitionsnivå samt vilka hänsyn till lokala förhållanden som kommunen tar vid tillståndsprövning. </w:t>
      </w:r>
    </w:p>
    <w:p w14:paraId="115E6994" w14:textId="77777777" w:rsidR="0071322A" w:rsidRPr="0071322A" w:rsidRDefault="0071322A" w:rsidP="002D641E">
      <w:r w:rsidRPr="0071322A">
        <w:t xml:space="preserve">Sorsele kommun är en plats där människor ska känna sig trygga och trivas. Möjligheten att växa och utvecklas som människa genom ett livslångt lärande genomsyrar vårt budskap. Alla människors lika värde är riktningen till ett attraktivt och livskraftigt Sorsele. </w:t>
      </w:r>
    </w:p>
    <w:p w14:paraId="30082832" w14:textId="718834CC" w:rsidR="00F16BC0" w:rsidRPr="002D641E" w:rsidRDefault="002D641E" w:rsidP="002D641E">
      <w:r w:rsidRPr="002D641E">
        <w:t>Sorsele</w:t>
      </w:r>
      <w:r w:rsidR="00F16BC0" w:rsidRPr="002D641E">
        <w:t xml:space="preserve"> kommun</w:t>
      </w:r>
      <w:r>
        <w:t>s vision är att vara d</w:t>
      </w:r>
      <w:r w:rsidRPr="002D641E">
        <w:t>en livskraftiga kommunen som utvecklas! Tillsammans skapar vi tillväxt, hållbarhet och trygghet i en rik och unik natur för alla.</w:t>
      </w:r>
    </w:p>
    <w:p w14:paraId="0A875701" w14:textId="7AE22F5B" w:rsidR="009A6E51" w:rsidRDefault="009A6E51">
      <w:pPr>
        <w:spacing w:after="0" w:line="240" w:lineRule="auto"/>
        <w:rPr>
          <w:rFonts w:ascii="Source Sans Pro Black" w:hAnsi="Source Sans Pro Black" w:cs="Arial"/>
          <w:bCs/>
          <w:iCs/>
          <w:noProof/>
          <w:sz w:val="40"/>
          <w:szCs w:val="28"/>
          <w:lang w:eastAsia="sv-SE"/>
        </w:rPr>
      </w:pPr>
      <w:r>
        <w:rPr>
          <w:noProof/>
          <w:lang w:eastAsia="sv-SE"/>
        </w:rPr>
        <w:br w:type="page"/>
      </w:r>
    </w:p>
    <w:sdt>
      <w:sdtPr>
        <w:rPr>
          <w:rFonts w:ascii="Source Sans Pro" w:eastAsia="Times New Roman" w:hAnsi="Source Sans Pro" w:cs="Times New Roman"/>
          <w:color w:val="auto"/>
          <w:sz w:val="24"/>
          <w:szCs w:val="20"/>
          <w:lang w:eastAsia="en-US"/>
        </w:rPr>
        <w:id w:val="-914557818"/>
        <w:docPartObj>
          <w:docPartGallery w:val="Table of Contents"/>
          <w:docPartUnique/>
        </w:docPartObj>
      </w:sdtPr>
      <w:sdtEndPr>
        <w:rPr>
          <w:b/>
          <w:bCs/>
        </w:rPr>
      </w:sdtEndPr>
      <w:sdtContent>
        <w:p w14:paraId="4BEA7A76" w14:textId="50BC5966" w:rsidR="00AF647C" w:rsidRDefault="00AF647C">
          <w:pPr>
            <w:pStyle w:val="Innehllsfrteckningsrubrik"/>
          </w:pPr>
          <w:r>
            <w:t>Innehållsförteckning</w:t>
          </w:r>
        </w:p>
        <w:p w14:paraId="6889980E" w14:textId="60AA0008" w:rsidR="009A6236" w:rsidRPr="009A6236" w:rsidRDefault="00AF647C" w:rsidP="009A6236">
          <w:pPr>
            <w:pStyle w:val="Innehll1"/>
            <w:spacing w:after="0"/>
            <w:rPr>
              <w:rFonts w:asciiTheme="minorHAnsi" w:eastAsiaTheme="minorEastAsia" w:hAnsiTheme="minorHAnsi" w:cstheme="minorBidi"/>
              <w:noProof/>
              <w:kern w:val="2"/>
              <w:sz w:val="20"/>
              <w:lang w:eastAsia="sv-SE"/>
              <w14:ligatures w14:val="standardContextual"/>
            </w:rPr>
          </w:pPr>
          <w:r w:rsidRPr="009A6236">
            <w:rPr>
              <w:sz w:val="20"/>
            </w:rPr>
            <w:fldChar w:fldCharType="begin"/>
          </w:r>
          <w:r w:rsidRPr="009A6236">
            <w:rPr>
              <w:sz w:val="20"/>
            </w:rPr>
            <w:instrText xml:space="preserve"> TOC \o "1-3" \h \z \u </w:instrText>
          </w:r>
          <w:r w:rsidRPr="009A6236">
            <w:rPr>
              <w:sz w:val="20"/>
            </w:rPr>
            <w:fldChar w:fldCharType="separate"/>
          </w:r>
          <w:hyperlink w:anchor="_Toc181255209" w:history="1">
            <w:r w:rsidR="009A6236" w:rsidRPr="009A6236">
              <w:rPr>
                <w:rStyle w:val="Hyperlnk"/>
                <w:noProof/>
                <w:sz w:val="20"/>
              </w:rPr>
              <w:t>Riktlinjer för serveringstillstånd</w:t>
            </w:r>
            <w:r w:rsidR="009A6236" w:rsidRPr="009A6236">
              <w:rPr>
                <w:noProof/>
                <w:webHidden/>
                <w:sz w:val="20"/>
              </w:rPr>
              <w:tab/>
            </w:r>
            <w:r w:rsidR="009A6236" w:rsidRPr="009A6236">
              <w:rPr>
                <w:noProof/>
                <w:webHidden/>
                <w:sz w:val="20"/>
              </w:rPr>
              <w:fldChar w:fldCharType="begin"/>
            </w:r>
            <w:r w:rsidR="009A6236" w:rsidRPr="009A6236">
              <w:rPr>
                <w:noProof/>
                <w:webHidden/>
                <w:sz w:val="20"/>
              </w:rPr>
              <w:instrText xml:space="preserve"> PAGEREF _Toc181255209 \h </w:instrText>
            </w:r>
            <w:r w:rsidR="009A6236" w:rsidRPr="009A6236">
              <w:rPr>
                <w:noProof/>
                <w:webHidden/>
                <w:sz w:val="20"/>
              </w:rPr>
            </w:r>
            <w:r w:rsidR="009A6236" w:rsidRPr="009A6236">
              <w:rPr>
                <w:noProof/>
                <w:webHidden/>
                <w:sz w:val="20"/>
              </w:rPr>
              <w:fldChar w:fldCharType="separate"/>
            </w:r>
            <w:r w:rsidR="009A6236" w:rsidRPr="009A6236">
              <w:rPr>
                <w:noProof/>
                <w:webHidden/>
                <w:sz w:val="20"/>
              </w:rPr>
              <w:t>1</w:t>
            </w:r>
            <w:r w:rsidR="009A6236" w:rsidRPr="009A6236">
              <w:rPr>
                <w:noProof/>
                <w:webHidden/>
                <w:sz w:val="20"/>
              </w:rPr>
              <w:fldChar w:fldCharType="end"/>
            </w:r>
          </w:hyperlink>
        </w:p>
        <w:p w14:paraId="019B44B4" w14:textId="633EC62A"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0" w:history="1">
            <w:r w:rsidRPr="009A6236">
              <w:rPr>
                <w:rStyle w:val="Hyperlnk"/>
                <w:noProof/>
                <w:sz w:val="20"/>
              </w:rPr>
              <w:t>Inledning</w:t>
            </w:r>
            <w:r w:rsidRPr="009A6236">
              <w:rPr>
                <w:noProof/>
                <w:webHidden/>
                <w:sz w:val="20"/>
              </w:rPr>
              <w:tab/>
            </w:r>
            <w:r w:rsidRPr="009A6236">
              <w:rPr>
                <w:noProof/>
                <w:webHidden/>
                <w:sz w:val="20"/>
              </w:rPr>
              <w:fldChar w:fldCharType="begin"/>
            </w:r>
            <w:r w:rsidRPr="009A6236">
              <w:rPr>
                <w:noProof/>
                <w:webHidden/>
                <w:sz w:val="20"/>
              </w:rPr>
              <w:instrText xml:space="preserve"> PAGEREF _Toc181255210 \h </w:instrText>
            </w:r>
            <w:r w:rsidRPr="009A6236">
              <w:rPr>
                <w:noProof/>
                <w:webHidden/>
                <w:sz w:val="20"/>
              </w:rPr>
            </w:r>
            <w:r w:rsidRPr="009A6236">
              <w:rPr>
                <w:noProof/>
                <w:webHidden/>
                <w:sz w:val="20"/>
              </w:rPr>
              <w:fldChar w:fldCharType="separate"/>
            </w:r>
            <w:r w:rsidRPr="009A6236">
              <w:rPr>
                <w:noProof/>
                <w:webHidden/>
                <w:sz w:val="20"/>
              </w:rPr>
              <w:t>3</w:t>
            </w:r>
            <w:r w:rsidRPr="009A6236">
              <w:rPr>
                <w:noProof/>
                <w:webHidden/>
                <w:sz w:val="20"/>
              </w:rPr>
              <w:fldChar w:fldCharType="end"/>
            </w:r>
          </w:hyperlink>
        </w:p>
        <w:p w14:paraId="3CA76B48" w14:textId="1379AA5B"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1" w:history="1">
            <w:r w:rsidRPr="009A6236">
              <w:rPr>
                <w:rStyle w:val="Hyperlnk"/>
                <w:noProof/>
                <w:sz w:val="20"/>
              </w:rPr>
              <w:t>Kommunens övergripande mål</w:t>
            </w:r>
            <w:r w:rsidRPr="009A6236">
              <w:rPr>
                <w:noProof/>
                <w:webHidden/>
                <w:sz w:val="20"/>
              </w:rPr>
              <w:tab/>
            </w:r>
            <w:r w:rsidRPr="009A6236">
              <w:rPr>
                <w:noProof/>
                <w:webHidden/>
                <w:sz w:val="20"/>
              </w:rPr>
              <w:fldChar w:fldCharType="begin"/>
            </w:r>
            <w:r w:rsidRPr="009A6236">
              <w:rPr>
                <w:noProof/>
                <w:webHidden/>
                <w:sz w:val="20"/>
              </w:rPr>
              <w:instrText xml:space="preserve"> PAGEREF _Toc181255211 \h </w:instrText>
            </w:r>
            <w:r w:rsidRPr="009A6236">
              <w:rPr>
                <w:noProof/>
                <w:webHidden/>
                <w:sz w:val="20"/>
              </w:rPr>
            </w:r>
            <w:r w:rsidRPr="009A6236">
              <w:rPr>
                <w:noProof/>
                <w:webHidden/>
                <w:sz w:val="20"/>
              </w:rPr>
              <w:fldChar w:fldCharType="separate"/>
            </w:r>
            <w:r w:rsidRPr="009A6236">
              <w:rPr>
                <w:noProof/>
                <w:webHidden/>
                <w:sz w:val="20"/>
              </w:rPr>
              <w:t>5</w:t>
            </w:r>
            <w:r w:rsidRPr="009A6236">
              <w:rPr>
                <w:noProof/>
                <w:webHidden/>
                <w:sz w:val="20"/>
              </w:rPr>
              <w:fldChar w:fldCharType="end"/>
            </w:r>
          </w:hyperlink>
        </w:p>
        <w:p w14:paraId="7DCB8457" w14:textId="0FA2619F"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2" w:history="1">
            <w:r w:rsidRPr="009A6236">
              <w:rPr>
                <w:rStyle w:val="Hyperlnk"/>
                <w:noProof/>
                <w:sz w:val="20"/>
              </w:rPr>
              <w:t>Alkohollagen (2010:1622)</w:t>
            </w:r>
            <w:r w:rsidRPr="009A6236">
              <w:rPr>
                <w:noProof/>
                <w:webHidden/>
                <w:sz w:val="20"/>
              </w:rPr>
              <w:tab/>
            </w:r>
            <w:r w:rsidRPr="009A6236">
              <w:rPr>
                <w:noProof/>
                <w:webHidden/>
                <w:sz w:val="20"/>
              </w:rPr>
              <w:fldChar w:fldCharType="begin"/>
            </w:r>
            <w:r w:rsidRPr="009A6236">
              <w:rPr>
                <w:noProof/>
                <w:webHidden/>
                <w:sz w:val="20"/>
              </w:rPr>
              <w:instrText xml:space="preserve"> PAGEREF _Toc181255212 \h </w:instrText>
            </w:r>
            <w:r w:rsidRPr="009A6236">
              <w:rPr>
                <w:noProof/>
                <w:webHidden/>
                <w:sz w:val="20"/>
              </w:rPr>
            </w:r>
            <w:r w:rsidRPr="009A6236">
              <w:rPr>
                <w:noProof/>
                <w:webHidden/>
                <w:sz w:val="20"/>
              </w:rPr>
              <w:fldChar w:fldCharType="separate"/>
            </w:r>
            <w:r w:rsidRPr="009A6236">
              <w:rPr>
                <w:noProof/>
                <w:webHidden/>
                <w:sz w:val="20"/>
              </w:rPr>
              <w:t>6</w:t>
            </w:r>
            <w:r w:rsidRPr="009A6236">
              <w:rPr>
                <w:noProof/>
                <w:webHidden/>
                <w:sz w:val="20"/>
              </w:rPr>
              <w:fldChar w:fldCharType="end"/>
            </w:r>
          </w:hyperlink>
        </w:p>
        <w:p w14:paraId="03A10B73" w14:textId="1286E197"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3" w:history="1">
            <w:r w:rsidRPr="009A6236">
              <w:rPr>
                <w:rStyle w:val="Hyperlnk"/>
                <w:noProof/>
                <w:sz w:val="20"/>
              </w:rPr>
              <w:t>Ansökan</w:t>
            </w:r>
            <w:r w:rsidRPr="009A6236">
              <w:rPr>
                <w:noProof/>
                <w:webHidden/>
                <w:sz w:val="20"/>
              </w:rPr>
              <w:tab/>
            </w:r>
            <w:r w:rsidRPr="009A6236">
              <w:rPr>
                <w:noProof/>
                <w:webHidden/>
                <w:sz w:val="20"/>
              </w:rPr>
              <w:fldChar w:fldCharType="begin"/>
            </w:r>
            <w:r w:rsidRPr="009A6236">
              <w:rPr>
                <w:noProof/>
                <w:webHidden/>
                <w:sz w:val="20"/>
              </w:rPr>
              <w:instrText xml:space="preserve"> PAGEREF _Toc181255213 \h </w:instrText>
            </w:r>
            <w:r w:rsidRPr="009A6236">
              <w:rPr>
                <w:noProof/>
                <w:webHidden/>
                <w:sz w:val="20"/>
              </w:rPr>
            </w:r>
            <w:r w:rsidRPr="009A6236">
              <w:rPr>
                <w:noProof/>
                <w:webHidden/>
                <w:sz w:val="20"/>
              </w:rPr>
              <w:fldChar w:fldCharType="separate"/>
            </w:r>
            <w:r w:rsidRPr="009A6236">
              <w:rPr>
                <w:noProof/>
                <w:webHidden/>
                <w:sz w:val="20"/>
              </w:rPr>
              <w:t>6</w:t>
            </w:r>
            <w:r w:rsidRPr="009A6236">
              <w:rPr>
                <w:noProof/>
                <w:webHidden/>
                <w:sz w:val="20"/>
              </w:rPr>
              <w:fldChar w:fldCharType="end"/>
            </w:r>
          </w:hyperlink>
        </w:p>
        <w:p w14:paraId="5440E868" w14:textId="5E048585"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4" w:history="1">
            <w:r w:rsidRPr="009A6236">
              <w:rPr>
                <w:rStyle w:val="Hyperlnk"/>
                <w:noProof/>
                <w:sz w:val="20"/>
              </w:rPr>
              <w:t>Stadigvarande serveringstillstånd</w:t>
            </w:r>
            <w:r w:rsidRPr="009A6236">
              <w:rPr>
                <w:noProof/>
                <w:webHidden/>
                <w:sz w:val="20"/>
              </w:rPr>
              <w:tab/>
            </w:r>
            <w:r w:rsidRPr="009A6236">
              <w:rPr>
                <w:noProof/>
                <w:webHidden/>
                <w:sz w:val="20"/>
              </w:rPr>
              <w:fldChar w:fldCharType="begin"/>
            </w:r>
            <w:r w:rsidRPr="009A6236">
              <w:rPr>
                <w:noProof/>
                <w:webHidden/>
                <w:sz w:val="20"/>
              </w:rPr>
              <w:instrText xml:space="preserve"> PAGEREF _Toc181255214 \h </w:instrText>
            </w:r>
            <w:r w:rsidRPr="009A6236">
              <w:rPr>
                <w:noProof/>
                <w:webHidden/>
                <w:sz w:val="20"/>
              </w:rPr>
            </w:r>
            <w:r w:rsidRPr="009A6236">
              <w:rPr>
                <w:noProof/>
                <w:webHidden/>
                <w:sz w:val="20"/>
              </w:rPr>
              <w:fldChar w:fldCharType="separate"/>
            </w:r>
            <w:r w:rsidRPr="009A6236">
              <w:rPr>
                <w:noProof/>
                <w:webHidden/>
                <w:sz w:val="20"/>
              </w:rPr>
              <w:t>7</w:t>
            </w:r>
            <w:r w:rsidRPr="009A6236">
              <w:rPr>
                <w:noProof/>
                <w:webHidden/>
                <w:sz w:val="20"/>
              </w:rPr>
              <w:fldChar w:fldCharType="end"/>
            </w:r>
          </w:hyperlink>
        </w:p>
        <w:p w14:paraId="5920CF5F" w14:textId="0E50C3DA"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5" w:history="1">
            <w:r w:rsidRPr="009A6236">
              <w:rPr>
                <w:rStyle w:val="Hyperlnk"/>
                <w:noProof/>
                <w:sz w:val="20"/>
              </w:rPr>
              <w:t>Stadigvarande säsongstillstånd/periodiskt tillstånd</w:t>
            </w:r>
            <w:r w:rsidRPr="009A6236">
              <w:rPr>
                <w:noProof/>
                <w:webHidden/>
                <w:sz w:val="20"/>
              </w:rPr>
              <w:tab/>
            </w:r>
            <w:r w:rsidRPr="009A6236">
              <w:rPr>
                <w:noProof/>
                <w:webHidden/>
                <w:sz w:val="20"/>
              </w:rPr>
              <w:fldChar w:fldCharType="begin"/>
            </w:r>
            <w:r w:rsidRPr="009A6236">
              <w:rPr>
                <w:noProof/>
                <w:webHidden/>
                <w:sz w:val="20"/>
              </w:rPr>
              <w:instrText xml:space="preserve"> PAGEREF _Toc181255215 \h </w:instrText>
            </w:r>
            <w:r w:rsidRPr="009A6236">
              <w:rPr>
                <w:noProof/>
                <w:webHidden/>
                <w:sz w:val="20"/>
              </w:rPr>
            </w:r>
            <w:r w:rsidRPr="009A6236">
              <w:rPr>
                <w:noProof/>
                <w:webHidden/>
                <w:sz w:val="20"/>
              </w:rPr>
              <w:fldChar w:fldCharType="separate"/>
            </w:r>
            <w:r w:rsidRPr="009A6236">
              <w:rPr>
                <w:noProof/>
                <w:webHidden/>
                <w:sz w:val="20"/>
              </w:rPr>
              <w:t>7</w:t>
            </w:r>
            <w:r w:rsidRPr="009A6236">
              <w:rPr>
                <w:noProof/>
                <w:webHidden/>
                <w:sz w:val="20"/>
              </w:rPr>
              <w:fldChar w:fldCharType="end"/>
            </w:r>
          </w:hyperlink>
        </w:p>
        <w:p w14:paraId="5AC05770" w14:textId="05922021"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6" w:history="1">
            <w:r w:rsidRPr="009A6236">
              <w:rPr>
                <w:rStyle w:val="Hyperlnk"/>
                <w:noProof/>
                <w:sz w:val="20"/>
              </w:rPr>
              <w:t>Riktlinje</w:t>
            </w:r>
            <w:r w:rsidRPr="009A6236">
              <w:rPr>
                <w:noProof/>
                <w:webHidden/>
                <w:sz w:val="20"/>
              </w:rPr>
              <w:tab/>
            </w:r>
            <w:r w:rsidRPr="009A6236">
              <w:rPr>
                <w:noProof/>
                <w:webHidden/>
                <w:sz w:val="20"/>
              </w:rPr>
              <w:fldChar w:fldCharType="begin"/>
            </w:r>
            <w:r w:rsidRPr="009A6236">
              <w:rPr>
                <w:noProof/>
                <w:webHidden/>
                <w:sz w:val="20"/>
              </w:rPr>
              <w:instrText xml:space="preserve"> PAGEREF _Toc181255216 \h </w:instrText>
            </w:r>
            <w:r w:rsidRPr="009A6236">
              <w:rPr>
                <w:noProof/>
                <w:webHidden/>
                <w:sz w:val="20"/>
              </w:rPr>
            </w:r>
            <w:r w:rsidRPr="009A6236">
              <w:rPr>
                <w:noProof/>
                <w:webHidden/>
                <w:sz w:val="20"/>
              </w:rPr>
              <w:fldChar w:fldCharType="separate"/>
            </w:r>
            <w:r w:rsidRPr="009A6236">
              <w:rPr>
                <w:noProof/>
                <w:webHidden/>
                <w:sz w:val="20"/>
              </w:rPr>
              <w:t>7</w:t>
            </w:r>
            <w:r w:rsidRPr="009A6236">
              <w:rPr>
                <w:noProof/>
                <w:webHidden/>
                <w:sz w:val="20"/>
              </w:rPr>
              <w:fldChar w:fldCharType="end"/>
            </w:r>
          </w:hyperlink>
        </w:p>
        <w:p w14:paraId="1FE73B0E" w14:textId="13B91545"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7" w:history="1">
            <w:r w:rsidRPr="009A6236">
              <w:rPr>
                <w:rStyle w:val="Hyperlnk"/>
                <w:noProof/>
                <w:sz w:val="20"/>
              </w:rPr>
              <w:t>Tillfälliga serveringstillstånd</w:t>
            </w:r>
            <w:r w:rsidRPr="009A6236">
              <w:rPr>
                <w:noProof/>
                <w:webHidden/>
                <w:sz w:val="20"/>
              </w:rPr>
              <w:tab/>
            </w:r>
            <w:r w:rsidRPr="009A6236">
              <w:rPr>
                <w:noProof/>
                <w:webHidden/>
                <w:sz w:val="20"/>
              </w:rPr>
              <w:fldChar w:fldCharType="begin"/>
            </w:r>
            <w:r w:rsidRPr="009A6236">
              <w:rPr>
                <w:noProof/>
                <w:webHidden/>
                <w:sz w:val="20"/>
              </w:rPr>
              <w:instrText xml:space="preserve"> PAGEREF _Toc181255217 \h </w:instrText>
            </w:r>
            <w:r w:rsidRPr="009A6236">
              <w:rPr>
                <w:noProof/>
                <w:webHidden/>
                <w:sz w:val="20"/>
              </w:rPr>
            </w:r>
            <w:r w:rsidRPr="009A6236">
              <w:rPr>
                <w:noProof/>
                <w:webHidden/>
                <w:sz w:val="20"/>
              </w:rPr>
              <w:fldChar w:fldCharType="separate"/>
            </w:r>
            <w:r w:rsidRPr="009A6236">
              <w:rPr>
                <w:noProof/>
                <w:webHidden/>
                <w:sz w:val="20"/>
              </w:rPr>
              <w:t>8</w:t>
            </w:r>
            <w:r w:rsidRPr="009A6236">
              <w:rPr>
                <w:noProof/>
                <w:webHidden/>
                <w:sz w:val="20"/>
              </w:rPr>
              <w:fldChar w:fldCharType="end"/>
            </w:r>
          </w:hyperlink>
        </w:p>
        <w:p w14:paraId="04D159FD" w14:textId="1179C5D3"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8" w:history="1">
            <w:r w:rsidRPr="009A6236">
              <w:rPr>
                <w:rStyle w:val="Hyperlnk"/>
                <w:noProof/>
                <w:sz w:val="20"/>
              </w:rPr>
              <w:t>Riktlinje</w:t>
            </w:r>
            <w:r w:rsidRPr="009A6236">
              <w:rPr>
                <w:noProof/>
                <w:webHidden/>
                <w:sz w:val="20"/>
              </w:rPr>
              <w:tab/>
            </w:r>
            <w:r w:rsidRPr="009A6236">
              <w:rPr>
                <w:noProof/>
                <w:webHidden/>
                <w:sz w:val="20"/>
              </w:rPr>
              <w:fldChar w:fldCharType="begin"/>
            </w:r>
            <w:r w:rsidRPr="009A6236">
              <w:rPr>
                <w:noProof/>
                <w:webHidden/>
                <w:sz w:val="20"/>
              </w:rPr>
              <w:instrText xml:space="preserve"> PAGEREF _Toc181255218 \h </w:instrText>
            </w:r>
            <w:r w:rsidRPr="009A6236">
              <w:rPr>
                <w:noProof/>
                <w:webHidden/>
                <w:sz w:val="20"/>
              </w:rPr>
            </w:r>
            <w:r w:rsidRPr="009A6236">
              <w:rPr>
                <w:noProof/>
                <w:webHidden/>
                <w:sz w:val="20"/>
              </w:rPr>
              <w:fldChar w:fldCharType="separate"/>
            </w:r>
            <w:r w:rsidRPr="009A6236">
              <w:rPr>
                <w:noProof/>
                <w:webHidden/>
                <w:sz w:val="20"/>
              </w:rPr>
              <w:t>8</w:t>
            </w:r>
            <w:r w:rsidRPr="009A6236">
              <w:rPr>
                <w:noProof/>
                <w:webHidden/>
                <w:sz w:val="20"/>
              </w:rPr>
              <w:fldChar w:fldCharType="end"/>
            </w:r>
          </w:hyperlink>
        </w:p>
        <w:p w14:paraId="6E75E07A" w14:textId="26445AB9"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19" w:history="1">
            <w:r w:rsidRPr="009A6236">
              <w:rPr>
                <w:rStyle w:val="Hyperlnk"/>
                <w:noProof/>
                <w:sz w:val="20"/>
              </w:rPr>
              <w:t>Vad är ett slutet sällskap?</w:t>
            </w:r>
            <w:r w:rsidRPr="009A6236">
              <w:rPr>
                <w:noProof/>
                <w:webHidden/>
                <w:sz w:val="20"/>
              </w:rPr>
              <w:tab/>
            </w:r>
            <w:r w:rsidRPr="009A6236">
              <w:rPr>
                <w:noProof/>
                <w:webHidden/>
                <w:sz w:val="20"/>
              </w:rPr>
              <w:fldChar w:fldCharType="begin"/>
            </w:r>
            <w:r w:rsidRPr="009A6236">
              <w:rPr>
                <w:noProof/>
                <w:webHidden/>
                <w:sz w:val="20"/>
              </w:rPr>
              <w:instrText xml:space="preserve"> PAGEREF _Toc181255219 \h </w:instrText>
            </w:r>
            <w:r w:rsidRPr="009A6236">
              <w:rPr>
                <w:noProof/>
                <w:webHidden/>
                <w:sz w:val="20"/>
              </w:rPr>
            </w:r>
            <w:r w:rsidRPr="009A6236">
              <w:rPr>
                <w:noProof/>
                <w:webHidden/>
                <w:sz w:val="20"/>
              </w:rPr>
              <w:fldChar w:fldCharType="separate"/>
            </w:r>
            <w:r w:rsidRPr="009A6236">
              <w:rPr>
                <w:noProof/>
                <w:webHidden/>
                <w:sz w:val="20"/>
              </w:rPr>
              <w:t>9</w:t>
            </w:r>
            <w:r w:rsidRPr="009A6236">
              <w:rPr>
                <w:noProof/>
                <w:webHidden/>
                <w:sz w:val="20"/>
              </w:rPr>
              <w:fldChar w:fldCharType="end"/>
            </w:r>
          </w:hyperlink>
        </w:p>
        <w:p w14:paraId="3B31908C" w14:textId="14B50DED"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0" w:history="1">
            <w:r w:rsidRPr="009A6236">
              <w:rPr>
                <w:rStyle w:val="Hyperlnk"/>
                <w:noProof/>
                <w:sz w:val="20"/>
              </w:rPr>
              <w:t>Handläggningstider</w:t>
            </w:r>
            <w:r w:rsidRPr="009A6236">
              <w:rPr>
                <w:noProof/>
                <w:webHidden/>
                <w:sz w:val="20"/>
              </w:rPr>
              <w:tab/>
            </w:r>
            <w:r w:rsidRPr="009A6236">
              <w:rPr>
                <w:noProof/>
                <w:webHidden/>
                <w:sz w:val="20"/>
              </w:rPr>
              <w:fldChar w:fldCharType="begin"/>
            </w:r>
            <w:r w:rsidRPr="009A6236">
              <w:rPr>
                <w:noProof/>
                <w:webHidden/>
                <w:sz w:val="20"/>
              </w:rPr>
              <w:instrText xml:space="preserve"> PAGEREF _Toc181255220 \h </w:instrText>
            </w:r>
            <w:r w:rsidRPr="009A6236">
              <w:rPr>
                <w:noProof/>
                <w:webHidden/>
                <w:sz w:val="20"/>
              </w:rPr>
            </w:r>
            <w:r w:rsidRPr="009A6236">
              <w:rPr>
                <w:noProof/>
                <w:webHidden/>
                <w:sz w:val="20"/>
              </w:rPr>
              <w:fldChar w:fldCharType="separate"/>
            </w:r>
            <w:r w:rsidRPr="009A6236">
              <w:rPr>
                <w:noProof/>
                <w:webHidden/>
                <w:sz w:val="20"/>
              </w:rPr>
              <w:t>10</w:t>
            </w:r>
            <w:r w:rsidRPr="009A6236">
              <w:rPr>
                <w:noProof/>
                <w:webHidden/>
                <w:sz w:val="20"/>
              </w:rPr>
              <w:fldChar w:fldCharType="end"/>
            </w:r>
          </w:hyperlink>
        </w:p>
        <w:p w14:paraId="778317CF" w14:textId="160C2376"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1" w:history="1">
            <w:r w:rsidRPr="009A6236">
              <w:rPr>
                <w:rStyle w:val="Hyperlnk"/>
                <w:noProof/>
                <w:sz w:val="20"/>
              </w:rPr>
              <w:t>Riktlinjer</w:t>
            </w:r>
            <w:r w:rsidRPr="009A6236">
              <w:rPr>
                <w:noProof/>
                <w:webHidden/>
                <w:sz w:val="20"/>
              </w:rPr>
              <w:tab/>
            </w:r>
            <w:r w:rsidRPr="009A6236">
              <w:rPr>
                <w:noProof/>
                <w:webHidden/>
                <w:sz w:val="20"/>
              </w:rPr>
              <w:fldChar w:fldCharType="begin"/>
            </w:r>
            <w:r w:rsidRPr="009A6236">
              <w:rPr>
                <w:noProof/>
                <w:webHidden/>
                <w:sz w:val="20"/>
              </w:rPr>
              <w:instrText xml:space="preserve"> PAGEREF _Toc181255221 \h </w:instrText>
            </w:r>
            <w:r w:rsidRPr="009A6236">
              <w:rPr>
                <w:noProof/>
                <w:webHidden/>
                <w:sz w:val="20"/>
              </w:rPr>
            </w:r>
            <w:r w:rsidRPr="009A6236">
              <w:rPr>
                <w:noProof/>
                <w:webHidden/>
                <w:sz w:val="20"/>
              </w:rPr>
              <w:fldChar w:fldCharType="separate"/>
            </w:r>
            <w:r w:rsidRPr="009A6236">
              <w:rPr>
                <w:noProof/>
                <w:webHidden/>
                <w:sz w:val="20"/>
              </w:rPr>
              <w:t>10</w:t>
            </w:r>
            <w:r w:rsidRPr="009A6236">
              <w:rPr>
                <w:noProof/>
                <w:webHidden/>
                <w:sz w:val="20"/>
              </w:rPr>
              <w:fldChar w:fldCharType="end"/>
            </w:r>
          </w:hyperlink>
        </w:p>
        <w:p w14:paraId="7B354EF1" w14:textId="7B21E3F7"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2" w:history="1">
            <w:r w:rsidRPr="009A6236">
              <w:rPr>
                <w:rStyle w:val="Hyperlnk"/>
                <w:noProof/>
                <w:sz w:val="20"/>
              </w:rPr>
              <w:t>Yttranden från andra myndigheter</w:t>
            </w:r>
            <w:r w:rsidRPr="009A6236">
              <w:rPr>
                <w:noProof/>
                <w:webHidden/>
                <w:sz w:val="20"/>
              </w:rPr>
              <w:tab/>
            </w:r>
            <w:r w:rsidRPr="009A6236">
              <w:rPr>
                <w:noProof/>
                <w:webHidden/>
                <w:sz w:val="20"/>
              </w:rPr>
              <w:fldChar w:fldCharType="begin"/>
            </w:r>
            <w:r w:rsidRPr="009A6236">
              <w:rPr>
                <w:noProof/>
                <w:webHidden/>
                <w:sz w:val="20"/>
              </w:rPr>
              <w:instrText xml:space="preserve"> PAGEREF _Toc181255222 \h </w:instrText>
            </w:r>
            <w:r w:rsidRPr="009A6236">
              <w:rPr>
                <w:noProof/>
                <w:webHidden/>
                <w:sz w:val="20"/>
              </w:rPr>
            </w:r>
            <w:r w:rsidRPr="009A6236">
              <w:rPr>
                <w:noProof/>
                <w:webHidden/>
                <w:sz w:val="20"/>
              </w:rPr>
              <w:fldChar w:fldCharType="separate"/>
            </w:r>
            <w:r w:rsidRPr="009A6236">
              <w:rPr>
                <w:noProof/>
                <w:webHidden/>
                <w:sz w:val="20"/>
              </w:rPr>
              <w:t>11</w:t>
            </w:r>
            <w:r w:rsidRPr="009A6236">
              <w:rPr>
                <w:noProof/>
                <w:webHidden/>
                <w:sz w:val="20"/>
              </w:rPr>
              <w:fldChar w:fldCharType="end"/>
            </w:r>
          </w:hyperlink>
        </w:p>
        <w:p w14:paraId="47225F5F" w14:textId="44B5C57C"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3" w:history="1">
            <w:r w:rsidRPr="009A6236">
              <w:rPr>
                <w:rStyle w:val="Hyperlnk"/>
                <w:noProof/>
                <w:sz w:val="20"/>
              </w:rPr>
              <w:t>Riktlinje</w:t>
            </w:r>
            <w:r w:rsidRPr="009A6236">
              <w:rPr>
                <w:noProof/>
                <w:webHidden/>
                <w:sz w:val="20"/>
              </w:rPr>
              <w:tab/>
            </w:r>
            <w:r w:rsidRPr="009A6236">
              <w:rPr>
                <w:noProof/>
                <w:webHidden/>
                <w:sz w:val="20"/>
              </w:rPr>
              <w:fldChar w:fldCharType="begin"/>
            </w:r>
            <w:r w:rsidRPr="009A6236">
              <w:rPr>
                <w:noProof/>
                <w:webHidden/>
                <w:sz w:val="20"/>
              </w:rPr>
              <w:instrText xml:space="preserve"> PAGEREF _Toc181255223 \h </w:instrText>
            </w:r>
            <w:r w:rsidRPr="009A6236">
              <w:rPr>
                <w:noProof/>
                <w:webHidden/>
                <w:sz w:val="20"/>
              </w:rPr>
            </w:r>
            <w:r w:rsidRPr="009A6236">
              <w:rPr>
                <w:noProof/>
                <w:webHidden/>
                <w:sz w:val="20"/>
              </w:rPr>
              <w:fldChar w:fldCharType="separate"/>
            </w:r>
            <w:r w:rsidRPr="009A6236">
              <w:rPr>
                <w:noProof/>
                <w:webHidden/>
                <w:sz w:val="20"/>
              </w:rPr>
              <w:t>11</w:t>
            </w:r>
            <w:r w:rsidRPr="009A6236">
              <w:rPr>
                <w:noProof/>
                <w:webHidden/>
                <w:sz w:val="20"/>
              </w:rPr>
              <w:fldChar w:fldCharType="end"/>
            </w:r>
          </w:hyperlink>
        </w:p>
        <w:p w14:paraId="0CB1A80A" w14:textId="25343B9D"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4" w:history="1">
            <w:r w:rsidRPr="009A6236">
              <w:rPr>
                <w:rStyle w:val="Hyperlnk"/>
                <w:noProof/>
                <w:sz w:val="20"/>
              </w:rPr>
              <w:t>Sökande och befintliga tillståndshavares lämplighet</w:t>
            </w:r>
            <w:r w:rsidRPr="009A6236">
              <w:rPr>
                <w:noProof/>
                <w:webHidden/>
                <w:sz w:val="20"/>
              </w:rPr>
              <w:tab/>
            </w:r>
            <w:r w:rsidRPr="009A6236">
              <w:rPr>
                <w:noProof/>
                <w:webHidden/>
                <w:sz w:val="20"/>
              </w:rPr>
              <w:fldChar w:fldCharType="begin"/>
            </w:r>
            <w:r w:rsidRPr="009A6236">
              <w:rPr>
                <w:noProof/>
                <w:webHidden/>
                <w:sz w:val="20"/>
              </w:rPr>
              <w:instrText xml:space="preserve"> PAGEREF _Toc181255224 \h </w:instrText>
            </w:r>
            <w:r w:rsidRPr="009A6236">
              <w:rPr>
                <w:noProof/>
                <w:webHidden/>
                <w:sz w:val="20"/>
              </w:rPr>
            </w:r>
            <w:r w:rsidRPr="009A6236">
              <w:rPr>
                <w:noProof/>
                <w:webHidden/>
                <w:sz w:val="20"/>
              </w:rPr>
              <w:fldChar w:fldCharType="separate"/>
            </w:r>
            <w:r w:rsidRPr="009A6236">
              <w:rPr>
                <w:noProof/>
                <w:webHidden/>
                <w:sz w:val="20"/>
              </w:rPr>
              <w:t>12</w:t>
            </w:r>
            <w:r w:rsidRPr="009A6236">
              <w:rPr>
                <w:noProof/>
                <w:webHidden/>
                <w:sz w:val="20"/>
              </w:rPr>
              <w:fldChar w:fldCharType="end"/>
            </w:r>
          </w:hyperlink>
        </w:p>
        <w:p w14:paraId="16884A06" w14:textId="0EE85F31"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5" w:history="1">
            <w:r w:rsidRPr="009A6236">
              <w:rPr>
                <w:rStyle w:val="Hyperlnk"/>
                <w:noProof/>
                <w:sz w:val="20"/>
              </w:rPr>
              <w:t>Lokalens lämplighet</w:t>
            </w:r>
            <w:r w:rsidRPr="009A6236">
              <w:rPr>
                <w:noProof/>
                <w:webHidden/>
                <w:sz w:val="20"/>
              </w:rPr>
              <w:tab/>
            </w:r>
            <w:r w:rsidRPr="009A6236">
              <w:rPr>
                <w:noProof/>
                <w:webHidden/>
                <w:sz w:val="20"/>
              </w:rPr>
              <w:fldChar w:fldCharType="begin"/>
            </w:r>
            <w:r w:rsidRPr="009A6236">
              <w:rPr>
                <w:noProof/>
                <w:webHidden/>
                <w:sz w:val="20"/>
              </w:rPr>
              <w:instrText xml:space="preserve"> PAGEREF _Toc181255225 \h </w:instrText>
            </w:r>
            <w:r w:rsidRPr="009A6236">
              <w:rPr>
                <w:noProof/>
                <w:webHidden/>
                <w:sz w:val="20"/>
              </w:rPr>
            </w:r>
            <w:r w:rsidRPr="009A6236">
              <w:rPr>
                <w:noProof/>
                <w:webHidden/>
                <w:sz w:val="20"/>
              </w:rPr>
              <w:fldChar w:fldCharType="separate"/>
            </w:r>
            <w:r w:rsidRPr="009A6236">
              <w:rPr>
                <w:noProof/>
                <w:webHidden/>
                <w:sz w:val="20"/>
              </w:rPr>
              <w:t>13</w:t>
            </w:r>
            <w:r w:rsidRPr="009A6236">
              <w:rPr>
                <w:noProof/>
                <w:webHidden/>
                <w:sz w:val="20"/>
              </w:rPr>
              <w:fldChar w:fldCharType="end"/>
            </w:r>
          </w:hyperlink>
        </w:p>
        <w:p w14:paraId="058C791D" w14:textId="7712D9D6"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6" w:history="1">
            <w:r w:rsidRPr="009A6236">
              <w:rPr>
                <w:rStyle w:val="Hyperlnk"/>
                <w:noProof/>
                <w:sz w:val="20"/>
              </w:rPr>
              <w:t>Uteservering</w:t>
            </w:r>
            <w:r w:rsidRPr="009A6236">
              <w:rPr>
                <w:noProof/>
                <w:webHidden/>
                <w:sz w:val="20"/>
              </w:rPr>
              <w:tab/>
            </w:r>
            <w:r w:rsidRPr="009A6236">
              <w:rPr>
                <w:noProof/>
                <w:webHidden/>
                <w:sz w:val="20"/>
              </w:rPr>
              <w:fldChar w:fldCharType="begin"/>
            </w:r>
            <w:r w:rsidRPr="009A6236">
              <w:rPr>
                <w:noProof/>
                <w:webHidden/>
                <w:sz w:val="20"/>
              </w:rPr>
              <w:instrText xml:space="preserve"> PAGEREF _Toc181255226 \h </w:instrText>
            </w:r>
            <w:r w:rsidRPr="009A6236">
              <w:rPr>
                <w:noProof/>
                <w:webHidden/>
                <w:sz w:val="20"/>
              </w:rPr>
            </w:r>
            <w:r w:rsidRPr="009A6236">
              <w:rPr>
                <w:noProof/>
                <w:webHidden/>
                <w:sz w:val="20"/>
              </w:rPr>
              <w:fldChar w:fldCharType="separate"/>
            </w:r>
            <w:r w:rsidRPr="009A6236">
              <w:rPr>
                <w:noProof/>
                <w:webHidden/>
                <w:sz w:val="20"/>
              </w:rPr>
              <w:t>14</w:t>
            </w:r>
            <w:r w:rsidRPr="009A6236">
              <w:rPr>
                <w:noProof/>
                <w:webHidden/>
                <w:sz w:val="20"/>
              </w:rPr>
              <w:fldChar w:fldCharType="end"/>
            </w:r>
          </w:hyperlink>
        </w:p>
        <w:p w14:paraId="790EF219" w14:textId="648F0AA9"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7" w:history="1">
            <w:r w:rsidRPr="009A6236">
              <w:rPr>
                <w:rStyle w:val="Hyperlnk"/>
                <w:noProof/>
                <w:sz w:val="20"/>
              </w:rPr>
              <w:t>Riktlinje</w:t>
            </w:r>
            <w:r w:rsidRPr="009A6236">
              <w:rPr>
                <w:noProof/>
                <w:webHidden/>
                <w:sz w:val="20"/>
              </w:rPr>
              <w:tab/>
            </w:r>
            <w:r w:rsidRPr="009A6236">
              <w:rPr>
                <w:noProof/>
                <w:webHidden/>
                <w:sz w:val="20"/>
              </w:rPr>
              <w:fldChar w:fldCharType="begin"/>
            </w:r>
            <w:r w:rsidRPr="009A6236">
              <w:rPr>
                <w:noProof/>
                <w:webHidden/>
                <w:sz w:val="20"/>
              </w:rPr>
              <w:instrText xml:space="preserve"> PAGEREF _Toc181255227 \h </w:instrText>
            </w:r>
            <w:r w:rsidRPr="009A6236">
              <w:rPr>
                <w:noProof/>
                <w:webHidden/>
                <w:sz w:val="20"/>
              </w:rPr>
            </w:r>
            <w:r w:rsidRPr="009A6236">
              <w:rPr>
                <w:noProof/>
                <w:webHidden/>
                <w:sz w:val="20"/>
              </w:rPr>
              <w:fldChar w:fldCharType="separate"/>
            </w:r>
            <w:r w:rsidRPr="009A6236">
              <w:rPr>
                <w:noProof/>
                <w:webHidden/>
                <w:sz w:val="20"/>
              </w:rPr>
              <w:t>14</w:t>
            </w:r>
            <w:r w:rsidRPr="009A6236">
              <w:rPr>
                <w:noProof/>
                <w:webHidden/>
                <w:sz w:val="20"/>
              </w:rPr>
              <w:fldChar w:fldCharType="end"/>
            </w:r>
          </w:hyperlink>
        </w:p>
        <w:p w14:paraId="4D6A9B7F" w14:textId="31CBDE00"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8" w:history="1">
            <w:r w:rsidRPr="009A6236">
              <w:rPr>
                <w:rStyle w:val="Hyperlnk"/>
                <w:noProof/>
                <w:sz w:val="20"/>
              </w:rPr>
              <w:t>Serveringsställets belägenhet</w:t>
            </w:r>
            <w:r w:rsidRPr="009A6236">
              <w:rPr>
                <w:noProof/>
                <w:webHidden/>
                <w:sz w:val="20"/>
              </w:rPr>
              <w:tab/>
            </w:r>
            <w:r w:rsidRPr="009A6236">
              <w:rPr>
                <w:noProof/>
                <w:webHidden/>
                <w:sz w:val="20"/>
              </w:rPr>
              <w:fldChar w:fldCharType="begin"/>
            </w:r>
            <w:r w:rsidRPr="009A6236">
              <w:rPr>
                <w:noProof/>
                <w:webHidden/>
                <w:sz w:val="20"/>
              </w:rPr>
              <w:instrText xml:space="preserve"> PAGEREF _Toc181255228 \h </w:instrText>
            </w:r>
            <w:r w:rsidRPr="009A6236">
              <w:rPr>
                <w:noProof/>
                <w:webHidden/>
                <w:sz w:val="20"/>
              </w:rPr>
            </w:r>
            <w:r w:rsidRPr="009A6236">
              <w:rPr>
                <w:noProof/>
                <w:webHidden/>
                <w:sz w:val="20"/>
              </w:rPr>
              <w:fldChar w:fldCharType="separate"/>
            </w:r>
            <w:r w:rsidRPr="009A6236">
              <w:rPr>
                <w:noProof/>
                <w:webHidden/>
                <w:sz w:val="20"/>
              </w:rPr>
              <w:t>14</w:t>
            </w:r>
            <w:r w:rsidRPr="009A6236">
              <w:rPr>
                <w:noProof/>
                <w:webHidden/>
                <w:sz w:val="20"/>
              </w:rPr>
              <w:fldChar w:fldCharType="end"/>
            </w:r>
          </w:hyperlink>
        </w:p>
        <w:p w14:paraId="0DDC3F11" w14:textId="72C0F5B6"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29" w:history="1">
            <w:r w:rsidRPr="009A6236">
              <w:rPr>
                <w:rStyle w:val="Hyperlnk"/>
                <w:noProof/>
                <w:sz w:val="20"/>
              </w:rPr>
              <w:t>Kunskapsprov</w:t>
            </w:r>
            <w:r w:rsidRPr="009A6236">
              <w:rPr>
                <w:noProof/>
                <w:webHidden/>
                <w:sz w:val="20"/>
              </w:rPr>
              <w:tab/>
            </w:r>
            <w:r w:rsidRPr="009A6236">
              <w:rPr>
                <w:noProof/>
                <w:webHidden/>
                <w:sz w:val="20"/>
              </w:rPr>
              <w:fldChar w:fldCharType="begin"/>
            </w:r>
            <w:r w:rsidRPr="009A6236">
              <w:rPr>
                <w:noProof/>
                <w:webHidden/>
                <w:sz w:val="20"/>
              </w:rPr>
              <w:instrText xml:space="preserve"> PAGEREF _Toc181255229 \h </w:instrText>
            </w:r>
            <w:r w:rsidRPr="009A6236">
              <w:rPr>
                <w:noProof/>
                <w:webHidden/>
                <w:sz w:val="20"/>
              </w:rPr>
            </w:r>
            <w:r w:rsidRPr="009A6236">
              <w:rPr>
                <w:noProof/>
                <w:webHidden/>
                <w:sz w:val="20"/>
              </w:rPr>
              <w:fldChar w:fldCharType="separate"/>
            </w:r>
            <w:r w:rsidRPr="009A6236">
              <w:rPr>
                <w:noProof/>
                <w:webHidden/>
                <w:sz w:val="20"/>
              </w:rPr>
              <w:t>16</w:t>
            </w:r>
            <w:r w:rsidRPr="009A6236">
              <w:rPr>
                <w:noProof/>
                <w:webHidden/>
                <w:sz w:val="20"/>
              </w:rPr>
              <w:fldChar w:fldCharType="end"/>
            </w:r>
          </w:hyperlink>
        </w:p>
        <w:p w14:paraId="556C202E" w14:textId="50BFEE9B"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0" w:history="1">
            <w:r w:rsidRPr="009A6236">
              <w:rPr>
                <w:rStyle w:val="Hyperlnk"/>
                <w:noProof/>
                <w:sz w:val="20"/>
              </w:rPr>
              <w:t>Ansvarsfull servering</w:t>
            </w:r>
            <w:r w:rsidRPr="009A6236">
              <w:rPr>
                <w:noProof/>
                <w:webHidden/>
                <w:sz w:val="20"/>
              </w:rPr>
              <w:tab/>
            </w:r>
            <w:r w:rsidRPr="009A6236">
              <w:rPr>
                <w:noProof/>
                <w:webHidden/>
                <w:sz w:val="20"/>
              </w:rPr>
              <w:fldChar w:fldCharType="begin"/>
            </w:r>
            <w:r w:rsidRPr="009A6236">
              <w:rPr>
                <w:noProof/>
                <w:webHidden/>
                <w:sz w:val="20"/>
              </w:rPr>
              <w:instrText xml:space="preserve"> PAGEREF _Toc181255230 \h </w:instrText>
            </w:r>
            <w:r w:rsidRPr="009A6236">
              <w:rPr>
                <w:noProof/>
                <w:webHidden/>
                <w:sz w:val="20"/>
              </w:rPr>
            </w:r>
            <w:r w:rsidRPr="009A6236">
              <w:rPr>
                <w:noProof/>
                <w:webHidden/>
                <w:sz w:val="20"/>
              </w:rPr>
              <w:fldChar w:fldCharType="separate"/>
            </w:r>
            <w:r w:rsidRPr="009A6236">
              <w:rPr>
                <w:noProof/>
                <w:webHidden/>
                <w:sz w:val="20"/>
              </w:rPr>
              <w:t>17</w:t>
            </w:r>
            <w:r w:rsidRPr="009A6236">
              <w:rPr>
                <w:noProof/>
                <w:webHidden/>
                <w:sz w:val="20"/>
              </w:rPr>
              <w:fldChar w:fldCharType="end"/>
            </w:r>
          </w:hyperlink>
        </w:p>
        <w:p w14:paraId="301B569C" w14:textId="05178855"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1" w:history="1">
            <w:r w:rsidRPr="009A6236">
              <w:rPr>
                <w:rStyle w:val="Hyperlnk"/>
                <w:noProof/>
                <w:sz w:val="20"/>
              </w:rPr>
              <w:t>Riktlinje</w:t>
            </w:r>
            <w:r w:rsidRPr="009A6236">
              <w:rPr>
                <w:noProof/>
                <w:webHidden/>
                <w:sz w:val="20"/>
              </w:rPr>
              <w:tab/>
            </w:r>
            <w:r w:rsidRPr="009A6236">
              <w:rPr>
                <w:noProof/>
                <w:webHidden/>
                <w:sz w:val="20"/>
              </w:rPr>
              <w:fldChar w:fldCharType="begin"/>
            </w:r>
            <w:r w:rsidRPr="009A6236">
              <w:rPr>
                <w:noProof/>
                <w:webHidden/>
                <w:sz w:val="20"/>
              </w:rPr>
              <w:instrText xml:space="preserve"> PAGEREF _Toc181255231 \h </w:instrText>
            </w:r>
            <w:r w:rsidRPr="009A6236">
              <w:rPr>
                <w:noProof/>
                <w:webHidden/>
                <w:sz w:val="20"/>
              </w:rPr>
            </w:r>
            <w:r w:rsidRPr="009A6236">
              <w:rPr>
                <w:noProof/>
                <w:webHidden/>
                <w:sz w:val="20"/>
              </w:rPr>
              <w:fldChar w:fldCharType="separate"/>
            </w:r>
            <w:r w:rsidRPr="009A6236">
              <w:rPr>
                <w:noProof/>
                <w:webHidden/>
                <w:sz w:val="20"/>
              </w:rPr>
              <w:t>17</w:t>
            </w:r>
            <w:r w:rsidRPr="009A6236">
              <w:rPr>
                <w:noProof/>
                <w:webHidden/>
                <w:sz w:val="20"/>
              </w:rPr>
              <w:fldChar w:fldCharType="end"/>
            </w:r>
          </w:hyperlink>
        </w:p>
        <w:p w14:paraId="23D6669B" w14:textId="3C8373BC"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2" w:history="1">
            <w:r w:rsidRPr="009A6236">
              <w:rPr>
                <w:rStyle w:val="Hyperlnk"/>
                <w:noProof/>
                <w:sz w:val="20"/>
              </w:rPr>
              <w:t>Tillsyn</w:t>
            </w:r>
            <w:r w:rsidRPr="009A6236">
              <w:rPr>
                <w:noProof/>
                <w:webHidden/>
                <w:sz w:val="20"/>
              </w:rPr>
              <w:tab/>
            </w:r>
            <w:r w:rsidRPr="009A6236">
              <w:rPr>
                <w:noProof/>
                <w:webHidden/>
                <w:sz w:val="20"/>
              </w:rPr>
              <w:fldChar w:fldCharType="begin"/>
            </w:r>
            <w:r w:rsidRPr="009A6236">
              <w:rPr>
                <w:noProof/>
                <w:webHidden/>
                <w:sz w:val="20"/>
              </w:rPr>
              <w:instrText xml:space="preserve"> PAGEREF _Toc181255232 \h </w:instrText>
            </w:r>
            <w:r w:rsidRPr="009A6236">
              <w:rPr>
                <w:noProof/>
                <w:webHidden/>
                <w:sz w:val="20"/>
              </w:rPr>
            </w:r>
            <w:r w:rsidRPr="009A6236">
              <w:rPr>
                <w:noProof/>
                <w:webHidden/>
                <w:sz w:val="20"/>
              </w:rPr>
              <w:fldChar w:fldCharType="separate"/>
            </w:r>
            <w:r w:rsidRPr="009A6236">
              <w:rPr>
                <w:noProof/>
                <w:webHidden/>
                <w:sz w:val="20"/>
              </w:rPr>
              <w:t>18</w:t>
            </w:r>
            <w:r w:rsidRPr="009A6236">
              <w:rPr>
                <w:noProof/>
                <w:webHidden/>
                <w:sz w:val="20"/>
              </w:rPr>
              <w:fldChar w:fldCharType="end"/>
            </w:r>
          </w:hyperlink>
        </w:p>
        <w:p w14:paraId="732B0A2B" w14:textId="5B69C955"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3" w:history="1">
            <w:r w:rsidRPr="009A6236">
              <w:rPr>
                <w:rStyle w:val="Hyperlnk"/>
                <w:noProof/>
                <w:sz w:val="20"/>
              </w:rPr>
              <w:t>Inre tillsyn</w:t>
            </w:r>
            <w:r w:rsidRPr="009A6236">
              <w:rPr>
                <w:noProof/>
                <w:webHidden/>
                <w:sz w:val="20"/>
              </w:rPr>
              <w:tab/>
            </w:r>
            <w:r w:rsidRPr="009A6236">
              <w:rPr>
                <w:noProof/>
                <w:webHidden/>
                <w:sz w:val="20"/>
              </w:rPr>
              <w:fldChar w:fldCharType="begin"/>
            </w:r>
            <w:r w:rsidRPr="009A6236">
              <w:rPr>
                <w:noProof/>
                <w:webHidden/>
                <w:sz w:val="20"/>
              </w:rPr>
              <w:instrText xml:space="preserve"> PAGEREF _Toc181255233 \h </w:instrText>
            </w:r>
            <w:r w:rsidRPr="009A6236">
              <w:rPr>
                <w:noProof/>
                <w:webHidden/>
                <w:sz w:val="20"/>
              </w:rPr>
            </w:r>
            <w:r w:rsidRPr="009A6236">
              <w:rPr>
                <w:noProof/>
                <w:webHidden/>
                <w:sz w:val="20"/>
              </w:rPr>
              <w:fldChar w:fldCharType="separate"/>
            </w:r>
            <w:r w:rsidRPr="009A6236">
              <w:rPr>
                <w:noProof/>
                <w:webHidden/>
                <w:sz w:val="20"/>
              </w:rPr>
              <w:t>18</w:t>
            </w:r>
            <w:r w:rsidRPr="009A6236">
              <w:rPr>
                <w:noProof/>
                <w:webHidden/>
                <w:sz w:val="20"/>
              </w:rPr>
              <w:fldChar w:fldCharType="end"/>
            </w:r>
          </w:hyperlink>
        </w:p>
        <w:p w14:paraId="553206DC" w14:textId="682EC439"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4" w:history="1">
            <w:r w:rsidRPr="009A6236">
              <w:rPr>
                <w:rStyle w:val="Hyperlnk"/>
                <w:noProof/>
                <w:sz w:val="20"/>
              </w:rPr>
              <w:t>Förebyggande tillsyn</w:t>
            </w:r>
            <w:r w:rsidRPr="009A6236">
              <w:rPr>
                <w:noProof/>
                <w:webHidden/>
                <w:sz w:val="20"/>
              </w:rPr>
              <w:tab/>
            </w:r>
            <w:r w:rsidRPr="009A6236">
              <w:rPr>
                <w:noProof/>
                <w:webHidden/>
                <w:sz w:val="20"/>
              </w:rPr>
              <w:fldChar w:fldCharType="begin"/>
            </w:r>
            <w:r w:rsidRPr="009A6236">
              <w:rPr>
                <w:noProof/>
                <w:webHidden/>
                <w:sz w:val="20"/>
              </w:rPr>
              <w:instrText xml:space="preserve"> PAGEREF _Toc181255234 \h </w:instrText>
            </w:r>
            <w:r w:rsidRPr="009A6236">
              <w:rPr>
                <w:noProof/>
                <w:webHidden/>
                <w:sz w:val="20"/>
              </w:rPr>
            </w:r>
            <w:r w:rsidRPr="009A6236">
              <w:rPr>
                <w:noProof/>
                <w:webHidden/>
                <w:sz w:val="20"/>
              </w:rPr>
              <w:fldChar w:fldCharType="separate"/>
            </w:r>
            <w:r w:rsidRPr="009A6236">
              <w:rPr>
                <w:noProof/>
                <w:webHidden/>
                <w:sz w:val="20"/>
              </w:rPr>
              <w:t>18</w:t>
            </w:r>
            <w:r w:rsidRPr="009A6236">
              <w:rPr>
                <w:noProof/>
                <w:webHidden/>
                <w:sz w:val="20"/>
              </w:rPr>
              <w:fldChar w:fldCharType="end"/>
            </w:r>
          </w:hyperlink>
        </w:p>
        <w:p w14:paraId="7B3E0DD8" w14:textId="3EF05522"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5" w:history="1">
            <w:r w:rsidRPr="009A6236">
              <w:rPr>
                <w:rStyle w:val="Hyperlnk"/>
                <w:noProof/>
                <w:sz w:val="20"/>
              </w:rPr>
              <w:t>Yttre tillsyn</w:t>
            </w:r>
            <w:r w:rsidRPr="009A6236">
              <w:rPr>
                <w:noProof/>
                <w:webHidden/>
                <w:sz w:val="20"/>
              </w:rPr>
              <w:tab/>
            </w:r>
            <w:r w:rsidRPr="009A6236">
              <w:rPr>
                <w:noProof/>
                <w:webHidden/>
                <w:sz w:val="20"/>
              </w:rPr>
              <w:fldChar w:fldCharType="begin"/>
            </w:r>
            <w:r w:rsidRPr="009A6236">
              <w:rPr>
                <w:noProof/>
                <w:webHidden/>
                <w:sz w:val="20"/>
              </w:rPr>
              <w:instrText xml:space="preserve"> PAGEREF _Toc181255235 \h </w:instrText>
            </w:r>
            <w:r w:rsidRPr="009A6236">
              <w:rPr>
                <w:noProof/>
                <w:webHidden/>
                <w:sz w:val="20"/>
              </w:rPr>
            </w:r>
            <w:r w:rsidRPr="009A6236">
              <w:rPr>
                <w:noProof/>
                <w:webHidden/>
                <w:sz w:val="20"/>
              </w:rPr>
              <w:fldChar w:fldCharType="separate"/>
            </w:r>
            <w:r w:rsidRPr="009A6236">
              <w:rPr>
                <w:noProof/>
                <w:webHidden/>
                <w:sz w:val="20"/>
              </w:rPr>
              <w:t>18</w:t>
            </w:r>
            <w:r w:rsidRPr="009A6236">
              <w:rPr>
                <w:noProof/>
                <w:webHidden/>
                <w:sz w:val="20"/>
              </w:rPr>
              <w:fldChar w:fldCharType="end"/>
            </w:r>
          </w:hyperlink>
        </w:p>
        <w:p w14:paraId="16A61534" w14:textId="160A1DF2"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6" w:history="1">
            <w:r w:rsidRPr="009A6236">
              <w:rPr>
                <w:rStyle w:val="Hyperlnk"/>
                <w:noProof/>
                <w:sz w:val="20"/>
              </w:rPr>
              <w:t>Påkallad tillsyn</w:t>
            </w:r>
            <w:r w:rsidRPr="009A6236">
              <w:rPr>
                <w:noProof/>
                <w:webHidden/>
                <w:sz w:val="20"/>
              </w:rPr>
              <w:tab/>
            </w:r>
            <w:r w:rsidRPr="009A6236">
              <w:rPr>
                <w:noProof/>
                <w:webHidden/>
                <w:sz w:val="20"/>
              </w:rPr>
              <w:fldChar w:fldCharType="begin"/>
            </w:r>
            <w:r w:rsidRPr="009A6236">
              <w:rPr>
                <w:noProof/>
                <w:webHidden/>
                <w:sz w:val="20"/>
              </w:rPr>
              <w:instrText xml:space="preserve"> PAGEREF _Toc181255236 \h </w:instrText>
            </w:r>
            <w:r w:rsidRPr="009A6236">
              <w:rPr>
                <w:noProof/>
                <w:webHidden/>
                <w:sz w:val="20"/>
              </w:rPr>
            </w:r>
            <w:r w:rsidRPr="009A6236">
              <w:rPr>
                <w:noProof/>
                <w:webHidden/>
                <w:sz w:val="20"/>
              </w:rPr>
              <w:fldChar w:fldCharType="separate"/>
            </w:r>
            <w:r w:rsidRPr="009A6236">
              <w:rPr>
                <w:noProof/>
                <w:webHidden/>
                <w:sz w:val="20"/>
              </w:rPr>
              <w:t>19</w:t>
            </w:r>
            <w:r w:rsidRPr="009A6236">
              <w:rPr>
                <w:noProof/>
                <w:webHidden/>
                <w:sz w:val="20"/>
              </w:rPr>
              <w:fldChar w:fldCharType="end"/>
            </w:r>
          </w:hyperlink>
        </w:p>
        <w:p w14:paraId="7C881792" w14:textId="0F05EF53" w:rsidR="009A6236" w:rsidRPr="009A6236" w:rsidRDefault="009A6236">
          <w:pPr>
            <w:pStyle w:val="Innehll3"/>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7" w:history="1">
            <w:r w:rsidRPr="009A6236">
              <w:rPr>
                <w:rStyle w:val="Hyperlnk"/>
                <w:noProof/>
                <w:sz w:val="20"/>
              </w:rPr>
              <w:t>Riktlinje</w:t>
            </w:r>
            <w:r w:rsidRPr="009A6236">
              <w:rPr>
                <w:noProof/>
                <w:webHidden/>
                <w:sz w:val="20"/>
              </w:rPr>
              <w:tab/>
            </w:r>
            <w:r w:rsidRPr="009A6236">
              <w:rPr>
                <w:noProof/>
                <w:webHidden/>
                <w:sz w:val="20"/>
              </w:rPr>
              <w:fldChar w:fldCharType="begin"/>
            </w:r>
            <w:r w:rsidRPr="009A6236">
              <w:rPr>
                <w:noProof/>
                <w:webHidden/>
                <w:sz w:val="20"/>
              </w:rPr>
              <w:instrText xml:space="preserve"> PAGEREF _Toc181255237 \h </w:instrText>
            </w:r>
            <w:r w:rsidRPr="009A6236">
              <w:rPr>
                <w:noProof/>
                <w:webHidden/>
                <w:sz w:val="20"/>
              </w:rPr>
            </w:r>
            <w:r w:rsidRPr="009A6236">
              <w:rPr>
                <w:noProof/>
                <w:webHidden/>
                <w:sz w:val="20"/>
              </w:rPr>
              <w:fldChar w:fldCharType="separate"/>
            </w:r>
            <w:r w:rsidRPr="009A6236">
              <w:rPr>
                <w:noProof/>
                <w:webHidden/>
                <w:sz w:val="20"/>
              </w:rPr>
              <w:t>19</w:t>
            </w:r>
            <w:r w:rsidRPr="009A6236">
              <w:rPr>
                <w:noProof/>
                <w:webHidden/>
                <w:sz w:val="20"/>
              </w:rPr>
              <w:fldChar w:fldCharType="end"/>
            </w:r>
          </w:hyperlink>
        </w:p>
        <w:p w14:paraId="0BFD3846" w14:textId="3EBD2101" w:rsidR="009A6236" w:rsidRPr="009A6236" w:rsidRDefault="009A6236">
          <w:pPr>
            <w:pStyle w:val="Innehll2"/>
            <w:tabs>
              <w:tab w:val="right" w:leader="dot" w:pos="9061"/>
            </w:tabs>
            <w:rPr>
              <w:rFonts w:asciiTheme="minorHAnsi" w:eastAsiaTheme="minorEastAsia" w:hAnsiTheme="minorHAnsi" w:cstheme="minorBidi"/>
              <w:noProof/>
              <w:kern w:val="2"/>
              <w:sz w:val="20"/>
              <w:lang w:eastAsia="sv-SE"/>
              <w14:ligatures w14:val="standardContextual"/>
            </w:rPr>
          </w:pPr>
          <w:hyperlink w:anchor="_Toc181255238" w:history="1">
            <w:r w:rsidRPr="009A6236">
              <w:rPr>
                <w:rStyle w:val="Hyperlnk"/>
                <w:noProof/>
                <w:sz w:val="20"/>
              </w:rPr>
              <w:t>Sanktioner</w:t>
            </w:r>
            <w:r w:rsidRPr="009A6236">
              <w:rPr>
                <w:noProof/>
                <w:webHidden/>
                <w:sz w:val="20"/>
              </w:rPr>
              <w:tab/>
            </w:r>
            <w:r w:rsidRPr="009A6236">
              <w:rPr>
                <w:noProof/>
                <w:webHidden/>
                <w:sz w:val="20"/>
              </w:rPr>
              <w:fldChar w:fldCharType="begin"/>
            </w:r>
            <w:r w:rsidRPr="009A6236">
              <w:rPr>
                <w:noProof/>
                <w:webHidden/>
                <w:sz w:val="20"/>
              </w:rPr>
              <w:instrText xml:space="preserve"> PAGEREF _Toc181255238 \h </w:instrText>
            </w:r>
            <w:r w:rsidRPr="009A6236">
              <w:rPr>
                <w:noProof/>
                <w:webHidden/>
                <w:sz w:val="20"/>
              </w:rPr>
            </w:r>
            <w:r w:rsidRPr="009A6236">
              <w:rPr>
                <w:noProof/>
                <w:webHidden/>
                <w:sz w:val="20"/>
              </w:rPr>
              <w:fldChar w:fldCharType="separate"/>
            </w:r>
            <w:r w:rsidRPr="009A6236">
              <w:rPr>
                <w:noProof/>
                <w:webHidden/>
                <w:sz w:val="20"/>
              </w:rPr>
              <w:t>19</w:t>
            </w:r>
            <w:r w:rsidRPr="009A6236">
              <w:rPr>
                <w:noProof/>
                <w:webHidden/>
                <w:sz w:val="20"/>
              </w:rPr>
              <w:fldChar w:fldCharType="end"/>
            </w:r>
          </w:hyperlink>
        </w:p>
        <w:p w14:paraId="7D68F0CE" w14:textId="0C648F34" w:rsidR="00AF647C" w:rsidRDefault="00AF647C" w:rsidP="00AF647C">
          <w:pPr>
            <w:spacing w:after="0"/>
          </w:pPr>
          <w:r w:rsidRPr="009A6236">
            <w:rPr>
              <w:b/>
              <w:bCs/>
              <w:sz w:val="20"/>
            </w:rPr>
            <w:fldChar w:fldCharType="end"/>
          </w:r>
        </w:p>
      </w:sdtContent>
    </w:sdt>
    <w:p w14:paraId="5865D769" w14:textId="2CABF422" w:rsidR="009A6E51" w:rsidRDefault="009A6E51" w:rsidP="00AF647C">
      <w:pPr>
        <w:pStyle w:val="Rubrik2"/>
      </w:pPr>
      <w:bookmarkStart w:id="10" w:name="_Toc181255211"/>
      <w:r>
        <w:lastRenderedPageBreak/>
        <w:t>Kommunens övergripande mål</w:t>
      </w:r>
      <w:bookmarkEnd w:id="10"/>
      <w:r>
        <w:t xml:space="preserve"> </w:t>
      </w:r>
    </w:p>
    <w:p w14:paraId="5605B361" w14:textId="2BBB7552" w:rsidR="009A6E51" w:rsidRPr="009A6E51" w:rsidRDefault="009A6E51" w:rsidP="009A6E51">
      <w:r w:rsidRPr="009A6E51">
        <w:t>I S</w:t>
      </w:r>
      <w:r>
        <w:t>orsele</w:t>
      </w:r>
      <w:r w:rsidRPr="009A6E51">
        <w:t xml:space="preserve"> kommun är det </w:t>
      </w:r>
      <w:r>
        <w:t xml:space="preserve">kommunstyrelsen som </w:t>
      </w:r>
      <w:r w:rsidRPr="009A6E51">
        <w:t xml:space="preserve">ansvarar för tillståndsgivning och tillsyn enligt Alkohollagen (2010:1622). </w:t>
      </w:r>
    </w:p>
    <w:p w14:paraId="33BF8115" w14:textId="77777777" w:rsidR="009A6E51" w:rsidRPr="009A6E51" w:rsidRDefault="009A6E51" w:rsidP="009A6E51">
      <w:r w:rsidRPr="009A6E51">
        <w:t xml:space="preserve">I samverkan med kommunens restaurangägare vill vi bidra till att behålla och utveckla goda restaurang- och boendemiljöer för kommunens medborgare och besökare samt skapa förutsättningar för tillståndsinnehavarna att konkurrera på lika villkor. </w:t>
      </w:r>
    </w:p>
    <w:p w14:paraId="54C7CB3C" w14:textId="5B5E7391" w:rsidR="009A6E51" w:rsidRPr="009A6E51" w:rsidRDefault="009A6E51" w:rsidP="009A6E51">
      <w:r w:rsidRPr="009A6E51">
        <w:t>En tillståndshavares lämplighet kontrolleras vid ansökan men även årligen genom yttre och inre tillsyn. Svarta pengar och svart arbetskraft ska inte förknippas med restauranglivet i S</w:t>
      </w:r>
      <w:r>
        <w:t xml:space="preserve">orsele </w:t>
      </w:r>
      <w:r w:rsidRPr="009A6E51">
        <w:t xml:space="preserve">kommun. Hög moral, etik och ansvarstagande på restaurangen och i samhället i övrigt ska ligga i allas intresse. I samarbete med tillståndshavare, andra myndigheter, näringsidkare och medborgare vill vi skapa en positiv miljö kring kommunens serveringsställen. </w:t>
      </w:r>
    </w:p>
    <w:p w14:paraId="0FCC9704" w14:textId="77777777" w:rsidR="009A6E51" w:rsidRPr="009A6E51" w:rsidRDefault="009A6E51" w:rsidP="009A6E51">
      <w:r w:rsidRPr="009A6E51">
        <w:t xml:space="preserve">Vi ser fördelar med att alkohol konsumeras på restaurangerna där det finns social kontroll. Tillståndshavare och sökande till serveringstillstånd ska uppleva att vårt arbete har hög kvalitet, är rättssäkert och präglas av ett socialt ansvar inom ramen för alkohollagen och de kommunala riktlinjerna. </w:t>
      </w:r>
    </w:p>
    <w:p w14:paraId="36CA1C3E" w14:textId="77777777" w:rsidR="009A6E51" w:rsidRPr="009A6E51" w:rsidRDefault="009A6E51" w:rsidP="009A6E51">
      <w:r w:rsidRPr="009A6E51">
        <w:t xml:space="preserve">Alkohollagen är en skyddslagstiftning vars mål är att skydda människor från de negativa effekterna av alkohol. Därför ska de positiva värdena som en restaurang erbjuder tillvaratas. Fylla, narkotika, våld och vapen, kriminalitet och diskriminering har inte något att göra med en god restaurangmiljö. </w:t>
      </w:r>
    </w:p>
    <w:p w14:paraId="5676E992" w14:textId="02AA3B50" w:rsidR="00F16BC0" w:rsidRDefault="009A6E51" w:rsidP="009A6E51">
      <w:r w:rsidRPr="009A6E51">
        <w:t>Att skydda medborgarna och besökarnas hälsa är alltid vår prioritet och om detta kolliderar med näringsfriheten ska alltid skyddsaspekten ta över.</w:t>
      </w:r>
    </w:p>
    <w:p w14:paraId="4375C95A" w14:textId="77777777" w:rsidR="00376407" w:rsidRDefault="00376407" w:rsidP="00376407">
      <w:pPr>
        <w:pStyle w:val="Rubrik2"/>
      </w:pPr>
      <w:bookmarkStart w:id="11" w:name="_Toc181255212"/>
      <w:r>
        <w:t>Alkohollagen (2010:1622)</w:t>
      </w:r>
      <w:bookmarkEnd w:id="11"/>
      <w:r>
        <w:t xml:space="preserve"> </w:t>
      </w:r>
    </w:p>
    <w:p w14:paraId="18BA4848" w14:textId="77777777" w:rsidR="00376407" w:rsidRPr="00376407" w:rsidRDefault="00376407" w:rsidP="00376407">
      <w:r w:rsidRPr="00376407">
        <w:t xml:space="preserve">Lagstiftning är ett viktigt instrument i den svenska alkoholpolitiken. Alkohollagen är en skyddslag som är till för att värna om människors hälsa och välbefinnande. Den ska bidra till att minska de negativa effekterna av alkoholkonsumtion. För att minska risken för våld och skador i restaurangmiljö finns i alkohollagen bestämmelser för hur servering av alkohol får gå till. Vid servering av alkohol ska ordning, nykterhet och trevnad råda. Det är samhället och inte marknaden som avgör behovet av alkoholservering. I de fall </w:t>
      </w:r>
      <w:r w:rsidRPr="00376407">
        <w:lastRenderedPageBreak/>
        <w:t xml:space="preserve">alkoholpolitisk hänsyn ställs mot näringspolitisk äger den alkoholpolitiska hänsynen företräde. </w:t>
      </w:r>
    </w:p>
    <w:p w14:paraId="7049E53D" w14:textId="3458BCF4" w:rsidR="00F16BC0" w:rsidRDefault="00063404" w:rsidP="00376407">
      <w:r w:rsidRPr="00AF647C">
        <w:t>K</w:t>
      </w:r>
      <w:r w:rsidR="00376407" w:rsidRPr="00AF647C">
        <w:t>ommunstyrelsen</w:t>
      </w:r>
      <w:r w:rsidRPr="00AF647C">
        <w:t xml:space="preserve"> handlägger</w:t>
      </w:r>
      <w:r w:rsidR="00376407" w:rsidRPr="00AF647C">
        <w:t xml:space="preserve"> </w:t>
      </w:r>
      <w:r w:rsidR="00376407" w:rsidRPr="00376407">
        <w:t>ansökan om serveringstillstånd enligt alkohollagen (2010:1622) och dessa riktlinjer. Nämnden får med självkostnadsprincipen som grund ta ut avgifter för tillståndsprövning, tillsyn och anmälningar av den som innehar eller ansöker om tillstånd. En prövningsavgift ska betalas innan handläggning påbörjas och betalas inte tillbaka om ansökan inte beviljas.</w:t>
      </w:r>
    </w:p>
    <w:p w14:paraId="7BBC74C0" w14:textId="77777777" w:rsidR="00C6733D" w:rsidRDefault="00C6733D" w:rsidP="00C6733D">
      <w:pPr>
        <w:pStyle w:val="Rubrik2"/>
      </w:pPr>
      <w:bookmarkStart w:id="12" w:name="_Toc181255213"/>
      <w:r>
        <w:t>Ansökan</w:t>
      </w:r>
      <w:bookmarkEnd w:id="12"/>
      <w:r>
        <w:t xml:space="preserve"> </w:t>
      </w:r>
    </w:p>
    <w:p w14:paraId="07D7E96E" w14:textId="1B4C7829" w:rsidR="00C6733D" w:rsidRPr="00C6733D" w:rsidRDefault="00C6733D" w:rsidP="00C6733D">
      <w:r w:rsidRPr="00AF647C">
        <w:t xml:space="preserve">Ansökan om serveringstillstånd skickas till </w:t>
      </w:r>
      <w:r w:rsidR="0071322A" w:rsidRPr="00AF647C">
        <w:t>kommunstyrelsen</w:t>
      </w:r>
      <w:r w:rsidRPr="00AF647C">
        <w:t>.</w:t>
      </w:r>
      <w:r w:rsidRPr="00C6733D">
        <w:t xml:space="preserve"> Ansökan görs via kommunens e-tjänst eller blankett som finns på S</w:t>
      </w:r>
      <w:r>
        <w:t>orsele</w:t>
      </w:r>
      <w:r w:rsidRPr="00C6733D">
        <w:t xml:space="preserve"> kommuns hemsida: https://minasidor.sorsele.se/</w:t>
      </w:r>
    </w:p>
    <w:p w14:paraId="0122E839" w14:textId="77777777" w:rsidR="00C6733D" w:rsidRPr="00C6733D" w:rsidRDefault="00C6733D" w:rsidP="00C6733D">
      <w:r w:rsidRPr="00C6733D">
        <w:t xml:space="preserve">Tillståndsprövningen görs enligt alkohollagen (2010:1622) som medger följande typer av serveringstillstånd: </w:t>
      </w:r>
    </w:p>
    <w:p w14:paraId="33337C38" w14:textId="0F121816" w:rsidR="00C6733D" w:rsidRPr="00C6733D" w:rsidRDefault="00C6733D" w:rsidP="00FC63C0">
      <w:pPr>
        <w:pStyle w:val="Punktlista"/>
      </w:pPr>
      <w:r w:rsidRPr="00C6733D">
        <w:t xml:space="preserve">Stadigvarande serveringstillstånd till allmänheten </w:t>
      </w:r>
    </w:p>
    <w:p w14:paraId="59313BF2" w14:textId="688475F7" w:rsidR="00C6733D" w:rsidRPr="00C6733D" w:rsidRDefault="00C6733D" w:rsidP="00FC63C0">
      <w:pPr>
        <w:pStyle w:val="Punktlista"/>
      </w:pPr>
      <w:r w:rsidRPr="00C6733D">
        <w:t xml:space="preserve">Stadigvarande serveringstillstånd till allmänheten för pausservering </w:t>
      </w:r>
    </w:p>
    <w:p w14:paraId="50D5A2D2" w14:textId="09912BA7" w:rsidR="00C6733D" w:rsidRPr="00C6733D" w:rsidRDefault="00C6733D" w:rsidP="00FC63C0">
      <w:pPr>
        <w:pStyle w:val="Punktlista"/>
      </w:pPr>
      <w:r w:rsidRPr="00C6733D">
        <w:t xml:space="preserve">Stadigvarande serveringstillstånd till slutet sällskap, genom så kallad klubbrättighet (föreningar, företag med flera) eller festvåningsverksamhet </w:t>
      </w:r>
    </w:p>
    <w:p w14:paraId="2ED423AA" w14:textId="56E8C8EE" w:rsidR="00C6733D" w:rsidRPr="00C6733D" w:rsidRDefault="00C6733D" w:rsidP="00FC63C0">
      <w:pPr>
        <w:pStyle w:val="Punktlista"/>
      </w:pPr>
      <w:r w:rsidRPr="00C6733D">
        <w:t xml:space="preserve">Stadigvarande serveringstillstånd för catering till slutet sällskap </w:t>
      </w:r>
    </w:p>
    <w:p w14:paraId="1B68EE47" w14:textId="01D11FB9" w:rsidR="00C6733D" w:rsidRPr="00C6733D" w:rsidRDefault="00C6733D" w:rsidP="00FC63C0">
      <w:pPr>
        <w:pStyle w:val="Punktlista"/>
      </w:pPr>
      <w:r w:rsidRPr="00C6733D">
        <w:t xml:space="preserve">Stadigvarande provsmakningstillstånd för tillverkare av alkoholdrycker </w:t>
      </w:r>
    </w:p>
    <w:p w14:paraId="2389D224" w14:textId="6B9C369E" w:rsidR="00C6733D" w:rsidRPr="00C6733D" w:rsidRDefault="00C6733D" w:rsidP="00FC63C0">
      <w:pPr>
        <w:pStyle w:val="Punktlista"/>
      </w:pPr>
      <w:r w:rsidRPr="00C6733D">
        <w:t xml:space="preserve">Tillfälligt serveringstillstånd till allmänheten </w:t>
      </w:r>
    </w:p>
    <w:p w14:paraId="794F7954" w14:textId="0059565C" w:rsidR="00C6733D" w:rsidRPr="00C6733D" w:rsidRDefault="00C6733D" w:rsidP="00FC63C0">
      <w:pPr>
        <w:pStyle w:val="Punktlista"/>
      </w:pPr>
      <w:r w:rsidRPr="00C6733D">
        <w:t xml:space="preserve">Tillfälligt serveringstillstånd till slutet sällskap </w:t>
      </w:r>
    </w:p>
    <w:p w14:paraId="78EE8BF1" w14:textId="438321A3" w:rsidR="00C6733D" w:rsidRPr="00C6733D" w:rsidRDefault="00C6733D" w:rsidP="00FC63C0">
      <w:pPr>
        <w:pStyle w:val="Punktlista"/>
      </w:pPr>
      <w:r w:rsidRPr="00C6733D">
        <w:t xml:space="preserve">Tillfälligt provsmakningstillstånd för tillverkare av alkoholdrycker </w:t>
      </w:r>
    </w:p>
    <w:p w14:paraId="727B8346" w14:textId="72024CE8" w:rsidR="00C6733D" w:rsidRPr="00C6733D" w:rsidRDefault="00C6733D" w:rsidP="00FC63C0">
      <w:pPr>
        <w:pStyle w:val="Punktlista"/>
      </w:pPr>
      <w:r w:rsidRPr="00C6733D">
        <w:t xml:space="preserve">Tillfälligt provsmakningstillstånd för partihandlare av alkoholdrycker </w:t>
      </w:r>
    </w:p>
    <w:p w14:paraId="5445A443" w14:textId="77777777" w:rsidR="00362C3F" w:rsidRDefault="00362C3F" w:rsidP="00362C3F">
      <w:pPr>
        <w:pStyle w:val="Rubrik2"/>
      </w:pPr>
      <w:bookmarkStart w:id="13" w:name="_Toc181255214"/>
      <w:r>
        <w:t>Stadigvarande serveringstillstånd</w:t>
      </w:r>
      <w:bookmarkEnd w:id="13"/>
      <w:r>
        <w:t xml:space="preserve"> </w:t>
      </w:r>
    </w:p>
    <w:p w14:paraId="0EBB8FB6" w14:textId="77777777" w:rsidR="00362C3F" w:rsidRDefault="00362C3F" w:rsidP="00362C3F">
      <w:r>
        <w:t xml:space="preserve">Vid tillståndsprövning för stadigvarande serveringstillstånd till allmänheten tar tillståndsmyndigheten hänsyn till bland annat: </w:t>
      </w:r>
    </w:p>
    <w:p w14:paraId="4C84E5C6" w14:textId="451AA077" w:rsidR="00362C3F" w:rsidRDefault="00362C3F" w:rsidP="00FC63C0">
      <w:pPr>
        <w:pStyle w:val="Punktlista"/>
      </w:pPr>
      <w:r>
        <w:t xml:space="preserve">Sökandes personliga och ekonomiska lämplighet </w:t>
      </w:r>
    </w:p>
    <w:p w14:paraId="216FC0A9" w14:textId="4EF4432A" w:rsidR="00362C3F" w:rsidRDefault="00362C3F" w:rsidP="00FC63C0">
      <w:pPr>
        <w:pStyle w:val="Punktlista"/>
      </w:pPr>
      <w:r>
        <w:lastRenderedPageBreak/>
        <w:t xml:space="preserve">Lokalens lämplighet, belägenhet och nyttjanderätten till serveringsutrymmet </w:t>
      </w:r>
    </w:p>
    <w:p w14:paraId="573EE42B" w14:textId="1AB3E662" w:rsidR="00362C3F" w:rsidRDefault="00362C3F" w:rsidP="00FC63C0">
      <w:pPr>
        <w:pStyle w:val="Punktlista"/>
      </w:pPr>
      <w:r>
        <w:t xml:space="preserve">Verksamhetens inriktning och omfattning </w:t>
      </w:r>
    </w:p>
    <w:p w14:paraId="22C4181F" w14:textId="6915632A" w:rsidR="00362C3F" w:rsidRDefault="00362C3F" w:rsidP="00FC63C0">
      <w:pPr>
        <w:pStyle w:val="Punktlista"/>
      </w:pPr>
      <w:r>
        <w:t xml:space="preserve">Serveringstider </w:t>
      </w:r>
    </w:p>
    <w:p w14:paraId="57DE1036" w14:textId="5FAA7BFC" w:rsidR="00362C3F" w:rsidRDefault="00362C3F" w:rsidP="00FC63C0">
      <w:pPr>
        <w:pStyle w:val="Punktlista"/>
      </w:pPr>
      <w:r>
        <w:t xml:space="preserve">Uppfyllelse av matkravet gällande meny och kök </w:t>
      </w:r>
    </w:p>
    <w:p w14:paraId="7D20D53C" w14:textId="0BA9AA68" w:rsidR="00362C3F" w:rsidRDefault="00362C3F" w:rsidP="00FC63C0">
      <w:pPr>
        <w:pStyle w:val="Punktlista"/>
      </w:pPr>
      <w:r>
        <w:t xml:space="preserve">Företagets policy och handlingsplan gällande alkohol, narkotika, hot, våld och sexuella trakasserier. </w:t>
      </w:r>
    </w:p>
    <w:p w14:paraId="1B480606" w14:textId="77777777" w:rsidR="00362C3F" w:rsidRDefault="00362C3F" w:rsidP="00362C3F">
      <w:pPr>
        <w:pStyle w:val="Rubrik2"/>
      </w:pPr>
      <w:bookmarkStart w:id="14" w:name="_Toc181255215"/>
      <w:r>
        <w:t>Stadigvarande säsongstillstånd/periodiskt tillstånd</w:t>
      </w:r>
      <w:bookmarkEnd w:id="14"/>
      <w:r>
        <w:t xml:space="preserve"> </w:t>
      </w:r>
    </w:p>
    <w:p w14:paraId="4072E773" w14:textId="351BE03C" w:rsidR="00C6733D" w:rsidRDefault="00362C3F" w:rsidP="00362C3F">
      <w:r>
        <w:t>Vid tillståndsprövning för stadigvarande säsongstillstånd tar tillståndsmyndigheten hänsyn till samma förutsättningar som för ett stadigvarande året runt. Denna typ av tillstånd ska anmälas till kommunen när start och stängning sker, detta för att tillsyn ska kunna utföras. Ett säsongstillstånd är i stora delar som ett stadigvarande till allmänheten men pågår inte året runt.</w:t>
      </w:r>
    </w:p>
    <w:p w14:paraId="63BEF191" w14:textId="77777777" w:rsidR="00362C3F" w:rsidRPr="00362C3F" w:rsidRDefault="00362C3F" w:rsidP="00362C3F">
      <w:r w:rsidRPr="00362C3F">
        <w:t xml:space="preserve">Stadigvarande periodiska tillstånd är för verksamheter som har öppet exempelvis från den 15 till den sista varje månad. </w:t>
      </w:r>
    </w:p>
    <w:p w14:paraId="2F462915" w14:textId="77777777" w:rsidR="00362C3F" w:rsidRDefault="00362C3F" w:rsidP="00FC63C0">
      <w:pPr>
        <w:pStyle w:val="Rubrik3"/>
      </w:pPr>
      <w:bookmarkStart w:id="15" w:name="_Toc181255216"/>
      <w:r>
        <w:t>Riktlinje</w:t>
      </w:r>
      <w:bookmarkEnd w:id="15"/>
      <w:r>
        <w:t xml:space="preserve"> </w:t>
      </w:r>
    </w:p>
    <w:p w14:paraId="31A2E990" w14:textId="77777777" w:rsidR="00362C3F" w:rsidRPr="00362C3F" w:rsidRDefault="00362C3F" w:rsidP="00362C3F">
      <w:r w:rsidRPr="00362C3F">
        <w:t xml:space="preserve">Vid servering och försäljning av hela flaskor med spritdryck, hinkar med öl, shotsbrickor eller liknande ska särskild återhållsamhet iakttagas. Sådan typ av servering ska enbart ske i form av bordsservering. Vid stort besöksantal och där överblickbarheten är begränsad ska servering som inte är bordsservering ske efter modellen ”en enhet per synbar gäst”. </w:t>
      </w:r>
    </w:p>
    <w:p w14:paraId="32E8862F" w14:textId="51E71878" w:rsidR="00362C3F" w:rsidRDefault="00362C3F" w:rsidP="00362C3F">
      <w:r w:rsidRPr="00362C3F">
        <w:t>På bad och spaanläggningar ska villkor för bordsservering övervägas.</w:t>
      </w:r>
    </w:p>
    <w:p w14:paraId="30912A05" w14:textId="77777777" w:rsidR="00FC5654" w:rsidRDefault="00FC5654" w:rsidP="00FC5654">
      <w:pPr>
        <w:pStyle w:val="Rubrik2"/>
      </w:pPr>
      <w:bookmarkStart w:id="16" w:name="_Toc181255217"/>
      <w:r>
        <w:t>Tillfälliga serveringstillstånd</w:t>
      </w:r>
      <w:bookmarkEnd w:id="16"/>
      <w:r>
        <w:t xml:space="preserve"> </w:t>
      </w:r>
    </w:p>
    <w:p w14:paraId="4C05DDAE" w14:textId="77777777" w:rsidR="00FC5654" w:rsidRPr="00FC5654" w:rsidRDefault="00FC5654" w:rsidP="00FC5654">
      <w:r w:rsidRPr="00FC5654">
        <w:t xml:space="preserve">Vid tillståndsprövning för tillfälliga serveringstillstånd tar tillståndsmyndigheten hänsyn till bland annat: </w:t>
      </w:r>
    </w:p>
    <w:p w14:paraId="18162A37" w14:textId="49E6161D" w:rsidR="00FC5654" w:rsidRPr="00FC5654" w:rsidRDefault="00FC5654" w:rsidP="00FC63C0">
      <w:pPr>
        <w:pStyle w:val="Punktlista"/>
      </w:pPr>
      <w:r w:rsidRPr="00FC5654">
        <w:t xml:space="preserve">Sökanden ska ha beviljats markupplåtelse/hyreskontrakt för lokalen. </w:t>
      </w:r>
    </w:p>
    <w:p w14:paraId="255E36D4" w14:textId="2B0A567C" w:rsidR="00FC5654" w:rsidRPr="00FC5654" w:rsidRDefault="00FC5654" w:rsidP="00FC63C0">
      <w:pPr>
        <w:pStyle w:val="Punktlista"/>
      </w:pPr>
      <w:r w:rsidRPr="00FC5654">
        <w:t xml:space="preserve">Sökanden ska ha beviljats rätt att disponera markytan/lokalen. </w:t>
      </w:r>
    </w:p>
    <w:p w14:paraId="2A6A3B5C" w14:textId="35F3EFDE" w:rsidR="00FC5654" w:rsidRPr="00FC5654" w:rsidRDefault="00FC5654" w:rsidP="00FC63C0">
      <w:pPr>
        <w:pStyle w:val="Punktlista"/>
      </w:pPr>
      <w:r w:rsidRPr="00FC5654">
        <w:lastRenderedPageBreak/>
        <w:t xml:space="preserve">Sökanden ska uppfylla kraven på ekonomisk lämplighet i enlighet med 8 kap. 12 § AL. </w:t>
      </w:r>
    </w:p>
    <w:p w14:paraId="4873F1D1" w14:textId="12BA9939" w:rsidR="00FC5654" w:rsidRPr="00FC5654" w:rsidRDefault="00FC5654" w:rsidP="00FC63C0">
      <w:pPr>
        <w:pStyle w:val="Punktlista"/>
      </w:pPr>
      <w:r w:rsidRPr="00FC5654">
        <w:t xml:space="preserve">Kraven på livsmedelshantering ska vara uppfyllda. </w:t>
      </w:r>
    </w:p>
    <w:p w14:paraId="2310BE03" w14:textId="03C83AAD" w:rsidR="00FC5654" w:rsidRPr="00FC5654" w:rsidRDefault="00FC5654" w:rsidP="00FC63C0">
      <w:pPr>
        <w:pStyle w:val="Punktlista"/>
      </w:pPr>
      <w:r w:rsidRPr="00FC5654">
        <w:t xml:space="preserve">Lagad eller på annat sätt tillredd mat </w:t>
      </w:r>
      <w:r w:rsidR="00753354">
        <w:t xml:space="preserve">(2-3 rätter) </w:t>
      </w:r>
      <w:r w:rsidRPr="00FC5654">
        <w:t xml:space="preserve">ska kunna tillhandahållas. </w:t>
      </w:r>
    </w:p>
    <w:p w14:paraId="54563FD2" w14:textId="24872E4E" w:rsidR="00FC5654" w:rsidRPr="00FC5654" w:rsidRDefault="00FC5654" w:rsidP="00FC63C0">
      <w:pPr>
        <w:pStyle w:val="Punktlista"/>
      </w:pPr>
      <w:r w:rsidRPr="00FC5654">
        <w:t xml:space="preserve">Serveringen ska bedrivas inom en avgränsad serveringsyta, med tillfredsställande antal sittplatser och tydliga avgränsningar. </w:t>
      </w:r>
    </w:p>
    <w:p w14:paraId="0BDB471D" w14:textId="635C5DFC" w:rsidR="00FC5654" w:rsidRPr="00FC5654" w:rsidRDefault="00FC5654" w:rsidP="00FC63C0">
      <w:pPr>
        <w:pStyle w:val="Punktlista"/>
      </w:pPr>
      <w:r w:rsidRPr="00FC5654">
        <w:t xml:space="preserve">Servering av alkoholdrycker bör avslutas senast klockan 01:00. </w:t>
      </w:r>
    </w:p>
    <w:p w14:paraId="7643E59E" w14:textId="1A648E53" w:rsidR="00FC5654" w:rsidRPr="00FC5654" w:rsidRDefault="00FC5654" w:rsidP="00FC63C0">
      <w:pPr>
        <w:pStyle w:val="Punktlista"/>
      </w:pPr>
      <w:r w:rsidRPr="00FC5654">
        <w:t xml:space="preserve">Betryggande tillsyn över serveringen måste garanteras. </w:t>
      </w:r>
    </w:p>
    <w:p w14:paraId="40B53DFC" w14:textId="77777777" w:rsidR="00FC5654" w:rsidRDefault="00FC5654" w:rsidP="00FC5654">
      <w:pPr>
        <w:rPr>
          <w:sz w:val="22"/>
          <w:szCs w:val="22"/>
        </w:rPr>
      </w:pPr>
      <w:r w:rsidRPr="00FC5654">
        <w:t xml:space="preserve">Återhållsamhet ska gälla för arrangemang som riktar sig till barn eller idrottsevenemang. </w:t>
      </w:r>
    </w:p>
    <w:p w14:paraId="0417BE13" w14:textId="77777777" w:rsidR="00FC5654" w:rsidRDefault="00FC5654" w:rsidP="00FC63C0">
      <w:pPr>
        <w:pStyle w:val="Rubrik3"/>
      </w:pPr>
      <w:bookmarkStart w:id="17" w:name="_Toc181255218"/>
      <w:r>
        <w:t>Riktlinje</w:t>
      </w:r>
      <w:bookmarkEnd w:id="17"/>
      <w:r>
        <w:t xml:space="preserve"> </w:t>
      </w:r>
    </w:p>
    <w:p w14:paraId="1DE383FF" w14:textId="77777777" w:rsidR="00FC5654" w:rsidRPr="00FC5654" w:rsidRDefault="00FC5654" w:rsidP="00FC5654">
      <w:r w:rsidRPr="00FC5654">
        <w:t xml:space="preserve">Servering av spritdrycker bör inte medges med undantag av servering till slutna sällskap inom ramen för evenemanget. </w:t>
      </w:r>
    </w:p>
    <w:p w14:paraId="3C4B7DBE" w14:textId="77777777" w:rsidR="00FC5654" w:rsidRPr="00FC5654" w:rsidRDefault="00FC5654" w:rsidP="00FC5654">
      <w:r w:rsidRPr="00FC5654">
        <w:t xml:space="preserve">Tillfälliga serveringstillstånd till allmänheten räknas som ett enstaka tillfälle eller en enstaka tidsperiod. Med en enstaka tidsperiod avses enligt praxis några dagar upp till max 3 månader. Tillfällig servering såväl till allmänheten som till slutna sällskap förutsätter att det inte är fråga om regelbundet återkommande verksamhet varje vecka eller månad. Som riktmärke anges max 29 tillfällen per år. Ett evenemangsdatum (en dag) omfattar ett tillfälle. </w:t>
      </w:r>
    </w:p>
    <w:p w14:paraId="3E8081A3" w14:textId="3723AD07" w:rsidR="00FC5654" w:rsidRDefault="00FC5654" w:rsidP="00FC5654">
      <w:r w:rsidRPr="00FC5654">
        <w:t>Antalet tillståndstillfällen i en viss serveringslokal ska också vara av betydelse. Anordnas ofta tillfälligt servering till olika sällskap, vid fler tillfällen än tio per år, i samma lokal ska stadigvarande serveringstillstånd sökas.</w:t>
      </w:r>
    </w:p>
    <w:p w14:paraId="0ED5020A" w14:textId="77777777" w:rsidR="00C93134" w:rsidRPr="00C93134" w:rsidRDefault="00C93134" w:rsidP="00C93134">
      <w:r w:rsidRPr="00C93134">
        <w:t xml:space="preserve">Ett tillfälligt serveringstillstånd för samma lokal och evenemang, som sträcker sig över max 3 månader, ska endast beviljas 2 gånger. Därefter ska kriterierna för ett stadigvarande serveringstillstånd uppfyllas. Detta för att sökande ska ha möjlighet att prova förutsättningarna för sin verksamhet att klara av ett stadigvarande serveringstillstånd. Att inte vill bevilja fler/längre tillfällen är en del i att osund konkurrens inte ska bedrivas. </w:t>
      </w:r>
    </w:p>
    <w:p w14:paraId="1CBC00BE" w14:textId="77777777" w:rsidR="00C93134" w:rsidRDefault="00C93134" w:rsidP="00C93134">
      <w:pPr>
        <w:pStyle w:val="Rubrik2"/>
      </w:pPr>
      <w:bookmarkStart w:id="18" w:name="_Toc181255219"/>
      <w:r>
        <w:lastRenderedPageBreak/>
        <w:t>Vad är ett slutet sällskap?</w:t>
      </w:r>
      <w:bookmarkEnd w:id="18"/>
      <w:r>
        <w:t xml:space="preserve"> </w:t>
      </w:r>
    </w:p>
    <w:p w14:paraId="73753AF5" w14:textId="77777777" w:rsidR="00C93134" w:rsidRPr="00C93134" w:rsidRDefault="00C93134" w:rsidP="00C93134">
      <w:r w:rsidRPr="00C93134">
        <w:t xml:space="preserve">Eftersom kraven för tillstånd för stadigvarande servering till allmänheten är högre än för tillstånd till servering i slutna sällskap respektive tillfälliga tillstånd är det viktigt att frågan om den tänkta serveringen avser allmänheten eller inte utreds vid tillståndsprövningen. </w:t>
      </w:r>
    </w:p>
    <w:p w14:paraId="7363C336" w14:textId="77777777" w:rsidR="00C93134" w:rsidRPr="00C93134" w:rsidRDefault="00C93134" w:rsidP="00C93134">
      <w:r w:rsidRPr="00C93134">
        <w:t xml:space="preserve">För att det skall kunna vara fråga om ett slutet sällskap krävs att medlemskretsen är känd före det aktuella arrangemanget. Det är alltså inte fråga om ett slutet sällskap om till exempel medlemskap kan lösas i entrén till den aktuella tillställningen. </w:t>
      </w:r>
    </w:p>
    <w:p w14:paraId="5544D259" w14:textId="77777777" w:rsidR="00C93134" w:rsidRPr="00C93134" w:rsidRDefault="00C93134" w:rsidP="00C93134">
      <w:r w:rsidRPr="00C93134">
        <w:t xml:space="preserve">Vidare krävs att det finns ett gemensamt intresse eller annat innehållsmässigt samband mellan medlemmarna. Något sådant samband kan normalt inte anses finnas till exempel vad gäller gäster på ett hotell. Exempel på underlag som kan användas för att bedöma denna fråga kan vara föreningsstadgar, uppgifter om styrelsens sammansättning, styrelse- eller årsmötesprotokoll, verksamhetsberättelse och medlemsförteckning. </w:t>
      </w:r>
    </w:p>
    <w:p w14:paraId="4C46712E" w14:textId="77777777" w:rsidR="00C93134" w:rsidRPr="00C93134" w:rsidRDefault="00C93134" w:rsidP="00C93134">
      <w:r w:rsidRPr="00C93134">
        <w:t xml:space="preserve">Antalet medlemmar kan också vara av betydelse. Föreningar som omfattar en stor del av invånarna på en ort eller en lokalförening som även är öppen för en organisations samtliga medlemmar inom en viss region eller inom landet torde exempelvis normalt inte kunna anses vara slutna sällskap. </w:t>
      </w:r>
    </w:p>
    <w:p w14:paraId="4570CB2D" w14:textId="77777777" w:rsidR="00C93134" w:rsidRPr="00C93134" w:rsidRDefault="00C93134" w:rsidP="00C93134">
      <w:r w:rsidRPr="00C93134">
        <w:t>Slutligen gäller att en tillställning som är allmän sammankomst eller offentlig tillställning enligt ordningslagens bestämmelser kan inte vara ett slutet sällskap i alkohollagens mening</w:t>
      </w:r>
      <w:r w:rsidRPr="00C93134">
        <w:rPr>
          <w:vertAlign w:val="superscript"/>
        </w:rPr>
        <w:t>1</w:t>
      </w:r>
      <w:r w:rsidRPr="00C93134">
        <w:t xml:space="preserve">. </w:t>
      </w:r>
    </w:p>
    <w:p w14:paraId="132F528B" w14:textId="77777777" w:rsidR="00C93134" w:rsidRPr="00C93134" w:rsidRDefault="00C93134" w:rsidP="00C93134">
      <w:r w:rsidRPr="00C93134">
        <w:t xml:space="preserve">Sammanfattningsvis kan sägas att följande punkter bör beaktas vid bedömningen av om ett sällskap skall anses vara slutet eller inte: </w:t>
      </w:r>
    </w:p>
    <w:p w14:paraId="42C19CF5" w14:textId="77777777" w:rsidR="00FC63C0" w:rsidRDefault="00C93134" w:rsidP="00FC63C0">
      <w:pPr>
        <w:pStyle w:val="Punktlista"/>
      </w:pPr>
      <w:r w:rsidRPr="00C93134">
        <w:t>hur medlemskap förvärvas</w:t>
      </w:r>
    </w:p>
    <w:p w14:paraId="5E5E3316" w14:textId="3CD7ED91" w:rsidR="00C875BA" w:rsidRPr="00FC63C0" w:rsidRDefault="00C875BA" w:rsidP="00FC63C0">
      <w:pPr>
        <w:pStyle w:val="Punktlista"/>
      </w:pPr>
      <w:r w:rsidRPr="00C875BA">
        <w:t xml:space="preserve">om det finns något innehållsmässigt samband mellan medlemmarna i sällskapet </w:t>
      </w:r>
    </w:p>
    <w:p w14:paraId="7F209B79" w14:textId="77777777" w:rsidR="00C875BA" w:rsidRDefault="00C875BA" w:rsidP="00C875BA">
      <w:pPr>
        <w:pStyle w:val="Default"/>
        <w:rPr>
          <w:i/>
          <w:iCs/>
          <w:sz w:val="10"/>
          <w:szCs w:val="10"/>
        </w:rPr>
      </w:pPr>
    </w:p>
    <w:p w14:paraId="4C7D7852" w14:textId="77777777" w:rsidR="00C875BA" w:rsidRDefault="00C875BA" w:rsidP="00C875BA">
      <w:pPr>
        <w:pStyle w:val="Default"/>
        <w:rPr>
          <w:i/>
          <w:iCs/>
          <w:sz w:val="10"/>
          <w:szCs w:val="10"/>
        </w:rPr>
      </w:pPr>
    </w:p>
    <w:p w14:paraId="65DEC94E" w14:textId="77777777" w:rsidR="00C875BA" w:rsidRDefault="00C875BA" w:rsidP="00C875BA">
      <w:pPr>
        <w:pStyle w:val="Default"/>
        <w:rPr>
          <w:i/>
          <w:iCs/>
          <w:sz w:val="10"/>
          <w:szCs w:val="10"/>
        </w:rPr>
      </w:pPr>
    </w:p>
    <w:p w14:paraId="0922F0F9" w14:textId="77777777" w:rsidR="00C875BA" w:rsidRDefault="00C875BA" w:rsidP="00C875BA">
      <w:pPr>
        <w:pStyle w:val="Default"/>
        <w:rPr>
          <w:i/>
          <w:iCs/>
          <w:sz w:val="10"/>
          <w:szCs w:val="10"/>
        </w:rPr>
      </w:pPr>
    </w:p>
    <w:p w14:paraId="25CBB29C" w14:textId="77777777" w:rsidR="00C875BA" w:rsidRDefault="00C875BA" w:rsidP="00C875BA">
      <w:pPr>
        <w:pStyle w:val="Default"/>
        <w:rPr>
          <w:i/>
          <w:iCs/>
          <w:sz w:val="10"/>
          <w:szCs w:val="10"/>
        </w:rPr>
      </w:pPr>
    </w:p>
    <w:p w14:paraId="1D5A1980" w14:textId="77777777" w:rsidR="00C875BA" w:rsidRDefault="00C875BA" w:rsidP="00C875BA">
      <w:pPr>
        <w:pStyle w:val="Default"/>
        <w:rPr>
          <w:i/>
          <w:iCs/>
          <w:sz w:val="10"/>
          <w:szCs w:val="10"/>
        </w:rPr>
      </w:pPr>
    </w:p>
    <w:p w14:paraId="6D590D33" w14:textId="77777777" w:rsidR="00C875BA" w:rsidRDefault="00C875BA" w:rsidP="00C875BA">
      <w:pPr>
        <w:pStyle w:val="Default"/>
        <w:rPr>
          <w:i/>
          <w:iCs/>
          <w:sz w:val="10"/>
          <w:szCs w:val="10"/>
        </w:rPr>
      </w:pPr>
    </w:p>
    <w:p w14:paraId="2B24335B" w14:textId="78B79569" w:rsidR="00C875BA" w:rsidRDefault="00C875BA" w:rsidP="00C875BA">
      <w:pPr>
        <w:pStyle w:val="Default"/>
        <w:rPr>
          <w:i/>
          <w:iCs/>
          <w:sz w:val="10"/>
          <w:szCs w:val="10"/>
        </w:rPr>
      </w:pPr>
      <w:r>
        <w:rPr>
          <w:i/>
          <w:iCs/>
          <w:sz w:val="10"/>
          <w:szCs w:val="10"/>
        </w:rPr>
        <w:t>________________________________________________________________________________________________</w:t>
      </w:r>
    </w:p>
    <w:p w14:paraId="52C6A4DB" w14:textId="6C8BE2CB" w:rsidR="00C875BA" w:rsidRPr="00C875BA" w:rsidRDefault="00C875BA" w:rsidP="00C875BA">
      <w:pPr>
        <w:pStyle w:val="Default"/>
        <w:rPr>
          <w:rFonts w:ascii="Source Sans Pro" w:hAnsi="Source Sans Pro"/>
          <w:sz w:val="16"/>
          <w:szCs w:val="16"/>
        </w:rPr>
      </w:pPr>
      <w:r w:rsidRPr="00C875BA">
        <w:rPr>
          <w:rFonts w:ascii="Source Sans Pro" w:hAnsi="Source Sans Pro"/>
          <w:i/>
          <w:iCs/>
          <w:sz w:val="16"/>
          <w:szCs w:val="16"/>
          <w:vertAlign w:val="superscript"/>
        </w:rPr>
        <w:t>1</w:t>
      </w:r>
      <w:r w:rsidRPr="00C875BA">
        <w:rPr>
          <w:rFonts w:ascii="Source Sans Pro" w:hAnsi="Source Sans Pro"/>
          <w:i/>
          <w:iCs/>
          <w:sz w:val="16"/>
          <w:szCs w:val="16"/>
        </w:rPr>
        <w:t xml:space="preserve">2 kap 3 § Ordningslagen (1993:1617) </w:t>
      </w:r>
    </w:p>
    <w:p w14:paraId="29AF556E" w14:textId="77777777" w:rsidR="00C875BA" w:rsidRPr="00C875BA" w:rsidRDefault="00C875BA" w:rsidP="00C875BA">
      <w:pPr>
        <w:pStyle w:val="Default"/>
        <w:rPr>
          <w:rFonts w:ascii="Source Sans Pro" w:hAnsi="Source Sans Pro"/>
          <w:sz w:val="16"/>
          <w:szCs w:val="16"/>
        </w:rPr>
      </w:pPr>
      <w:r w:rsidRPr="00C875BA">
        <w:rPr>
          <w:rFonts w:ascii="Source Sans Pro" w:hAnsi="Source Sans Pro"/>
          <w:i/>
          <w:iCs/>
          <w:sz w:val="16"/>
          <w:szCs w:val="16"/>
        </w:rPr>
        <w:t xml:space="preserve">Med offentlig tillställning enligt denna lag avses: </w:t>
      </w:r>
    </w:p>
    <w:p w14:paraId="466D17B4" w14:textId="77777777" w:rsidR="00C875BA" w:rsidRPr="00C875BA" w:rsidRDefault="00C875BA" w:rsidP="00C875BA">
      <w:pPr>
        <w:pStyle w:val="Default"/>
        <w:rPr>
          <w:rFonts w:ascii="Source Sans Pro" w:hAnsi="Source Sans Pro"/>
          <w:sz w:val="16"/>
          <w:szCs w:val="16"/>
        </w:rPr>
      </w:pPr>
      <w:r w:rsidRPr="00C875BA">
        <w:rPr>
          <w:rFonts w:ascii="Source Sans Pro" w:hAnsi="Source Sans Pro"/>
          <w:i/>
          <w:iCs/>
          <w:sz w:val="16"/>
          <w:szCs w:val="16"/>
        </w:rPr>
        <w:t xml:space="preserve">1. tävlingar och uppvisningar i sport och idrott. </w:t>
      </w:r>
    </w:p>
    <w:p w14:paraId="62333DD0" w14:textId="77777777" w:rsidR="00C875BA" w:rsidRPr="00C875BA" w:rsidRDefault="00C875BA" w:rsidP="00C875BA">
      <w:pPr>
        <w:pStyle w:val="Default"/>
        <w:rPr>
          <w:rFonts w:ascii="Source Sans Pro" w:hAnsi="Source Sans Pro"/>
          <w:sz w:val="16"/>
          <w:szCs w:val="16"/>
        </w:rPr>
      </w:pPr>
      <w:r w:rsidRPr="00C875BA">
        <w:rPr>
          <w:rFonts w:ascii="Source Sans Pro" w:hAnsi="Source Sans Pro"/>
          <w:i/>
          <w:iCs/>
          <w:sz w:val="16"/>
          <w:szCs w:val="16"/>
        </w:rPr>
        <w:t xml:space="preserve">2. danstillställningar. </w:t>
      </w:r>
    </w:p>
    <w:p w14:paraId="62D74434" w14:textId="77777777" w:rsidR="00C875BA" w:rsidRPr="00C875BA" w:rsidRDefault="00C875BA" w:rsidP="00C875BA">
      <w:pPr>
        <w:pStyle w:val="Default"/>
        <w:rPr>
          <w:rFonts w:ascii="Source Sans Pro" w:hAnsi="Source Sans Pro"/>
          <w:sz w:val="16"/>
          <w:szCs w:val="16"/>
        </w:rPr>
      </w:pPr>
      <w:r w:rsidRPr="00C875BA">
        <w:rPr>
          <w:rFonts w:ascii="Source Sans Pro" w:hAnsi="Source Sans Pro"/>
          <w:i/>
          <w:iCs/>
          <w:sz w:val="16"/>
          <w:szCs w:val="16"/>
        </w:rPr>
        <w:t xml:space="preserve">3. tivolinöjen och festtåg. </w:t>
      </w:r>
    </w:p>
    <w:p w14:paraId="77607174" w14:textId="77777777" w:rsidR="00C875BA" w:rsidRPr="00C875BA" w:rsidRDefault="00C875BA" w:rsidP="00C875BA">
      <w:pPr>
        <w:pStyle w:val="Default"/>
        <w:rPr>
          <w:rFonts w:ascii="Source Sans Pro" w:hAnsi="Source Sans Pro"/>
          <w:sz w:val="16"/>
          <w:szCs w:val="16"/>
        </w:rPr>
      </w:pPr>
      <w:r w:rsidRPr="00C875BA">
        <w:rPr>
          <w:rFonts w:ascii="Source Sans Pro" w:hAnsi="Source Sans Pro"/>
          <w:i/>
          <w:iCs/>
          <w:sz w:val="16"/>
          <w:szCs w:val="16"/>
        </w:rPr>
        <w:t xml:space="preserve">4. marknader och mässor, samt </w:t>
      </w:r>
    </w:p>
    <w:p w14:paraId="49ED64ED" w14:textId="77777777" w:rsidR="00C875BA" w:rsidRPr="00C875BA" w:rsidRDefault="00C875BA" w:rsidP="00C875BA">
      <w:pPr>
        <w:pStyle w:val="Default"/>
        <w:rPr>
          <w:rFonts w:ascii="Source Sans Pro" w:hAnsi="Source Sans Pro"/>
          <w:sz w:val="16"/>
          <w:szCs w:val="16"/>
        </w:rPr>
      </w:pPr>
      <w:r w:rsidRPr="00C875BA">
        <w:rPr>
          <w:rFonts w:ascii="Source Sans Pro" w:hAnsi="Source Sans Pro"/>
          <w:i/>
          <w:iCs/>
          <w:sz w:val="16"/>
          <w:szCs w:val="16"/>
        </w:rPr>
        <w:t xml:space="preserve">5. andra tillställningar som inte är att anse som allmänna sammankomster eller cirkusföreställningar. </w:t>
      </w:r>
    </w:p>
    <w:p w14:paraId="41248D34" w14:textId="3F678433" w:rsidR="00C875BA" w:rsidRPr="00C875BA" w:rsidRDefault="00C875BA" w:rsidP="00C875BA">
      <w:pPr>
        <w:pStyle w:val="Default"/>
        <w:rPr>
          <w:rFonts w:ascii="Source Sans Pro" w:hAnsi="Source Sans Pro"/>
          <w:i/>
          <w:iCs/>
          <w:sz w:val="16"/>
          <w:szCs w:val="16"/>
        </w:rPr>
      </w:pPr>
      <w:r w:rsidRPr="00C875BA">
        <w:rPr>
          <w:rFonts w:ascii="Source Sans Pro" w:hAnsi="Source Sans Pro"/>
          <w:i/>
          <w:iCs/>
          <w:sz w:val="16"/>
          <w:szCs w:val="16"/>
        </w:rPr>
        <w:t xml:space="preserve">För att en tillställning skall anses som offentlig krävs att den anordnas för allmänheten eller att allmänheten har tillträde till den. En tillställning till vilken tillträdet är begränsat genom krav på inbjudan, medlemskap i en viss förening eller annat villkor är dock att anse som en tillställning som allmänheten har tillträde till, om tillställningen uppenbarligen är en del av en rörelse vars verksamhet uteslutande eller väsentligen består i att anordna tillställningar av detta slag. Detsamma gäller om tillställningen med hänsyn till omfattningen av den krets som äger tillträde, de villkor som gäller för tillträdet eller andra liknande omständigheter är att jämställa med sådan tillställning.  </w:t>
      </w:r>
    </w:p>
    <w:p w14:paraId="3249D69D" w14:textId="77777777" w:rsidR="00C875BA" w:rsidRPr="00C875BA" w:rsidRDefault="00C875BA" w:rsidP="00FC63C0">
      <w:pPr>
        <w:pStyle w:val="Punktlista"/>
      </w:pPr>
      <w:r w:rsidRPr="00C875BA">
        <w:lastRenderedPageBreak/>
        <w:t xml:space="preserve">omfattningen av det slutna sällskapet samt </w:t>
      </w:r>
    </w:p>
    <w:p w14:paraId="40F1C717" w14:textId="228E1E13" w:rsidR="00C875BA" w:rsidRPr="00C875BA" w:rsidRDefault="00C875BA" w:rsidP="00FC63C0">
      <w:pPr>
        <w:pStyle w:val="Punktlista"/>
      </w:pPr>
      <w:r w:rsidRPr="00C875BA">
        <w:t xml:space="preserve">utformningen av eventuell annonsering </w:t>
      </w:r>
    </w:p>
    <w:p w14:paraId="166FA49C" w14:textId="77777777" w:rsidR="00C875BA" w:rsidRPr="00C875BA" w:rsidRDefault="00C875BA" w:rsidP="00C875BA">
      <w:r w:rsidRPr="00C875BA">
        <w:t>Av tillståndsbeviset ska det klart framgå om tillståndet avser en klubbrättighet eller festvåningsrättighet.</w:t>
      </w:r>
    </w:p>
    <w:p w14:paraId="6E558FC3" w14:textId="77777777" w:rsidR="00FC63C0" w:rsidRDefault="00FC63C0" w:rsidP="00FC63C0">
      <w:pPr>
        <w:pStyle w:val="Rubrik2"/>
      </w:pPr>
      <w:bookmarkStart w:id="19" w:name="_Toc181255220"/>
      <w:r>
        <w:t>Handläggningstider</w:t>
      </w:r>
      <w:bookmarkEnd w:id="19"/>
      <w:r>
        <w:t xml:space="preserve"> </w:t>
      </w:r>
    </w:p>
    <w:p w14:paraId="257DC9D9" w14:textId="77777777" w:rsidR="00FC63C0" w:rsidRDefault="00FC63C0" w:rsidP="00FC63C0">
      <w:r w:rsidRPr="00FC63C0">
        <w:t xml:space="preserve">Enligt 5 § Alkoholförordningen (2010:1636) ska kommunen fatta beslut i ett ärende om serveringstillstånd inom fyra månader från det att en fullständig ansökan har kommit in till kommunen. Om nödvändigt, på grund av utredningen av ärendet, får handläggningstiden dock förlängas med högst fyra månader. Sökande ska då informeras om skälen för att handläggningstiden förlängs innan den ursprungliga tidsfristen har gått ut. Beslut om sådan förlängning av handläggningstiden enligt 5 § andra stycket alkoholförordnigen kan inte överklagas. </w:t>
      </w:r>
    </w:p>
    <w:p w14:paraId="63792CCA" w14:textId="7ABC5109" w:rsidR="00FC63C0" w:rsidRPr="00FC63C0" w:rsidRDefault="00FC63C0" w:rsidP="00FC63C0">
      <w:r w:rsidRPr="00FC63C0">
        <w:t xml:space="preserve">Ett mottagningsbevis ska skickas till sökande när en fullständig ansökan har inkommit. </w:t>
      </w:r>
    </w:p>
    <w:p w14:paraId="3AB83273" w14:textId="77777777" w:rsidR="00FC63C0" w:rsidRDefault="00FC63C0" w:rsidP="00FC63C0">
      <w:pPr>
        <w:pStyle w:val="Rubrik3"/>
      </w:pPr>
      <w:bookmarkStart w:id="20" w:name="_Toc181255221"/>
      <w:r>
        <w:t>Riktlinjer</w:t>
      </w:r>
      <w:bookmarkEnd w:id="20"/>
      <w:r>
        <w:t xml:space="preserve"> </w:t>
      </w:r>
    </w:p>
    <w:p w14:paraId="4774434A" w14:textId="1E01316F" w:rsidR="00FC63C0" w:rsidRPr="00FC63C0" w:rsidRDefault="00FC63C0" w:rsidP="00FC63C0">
      <w:r w:rsidRPr="00FC63C0">
        <w:t xml:space="preserve">Handläggningstiden är olika lång beroende på vilket tillstånd som ansöks. </w:t>
      </w:r>
      <w:r>
        <w:t>S</w:t>
      </w:r>
      <w:r w:rsidRPr="00FC63C0">
        <w:t xml:space="preserve">amhällsbyggnadsnämnden har en ambition att ligga under den lagstadgade tiden. </w:t>
      </w:r>
    </w:p>
    <w:p w14:paraId="6B6E6A92" w14:textId="2DEDA1CB" w:rsidR="00FC63C0" w:rsidRPr="0071322A" w:rsidRDefault="00FC63C0" w:rsidP="00477A5E">
      <w:r w:rsidRPr="0071322A">
        <w:t>Handläggningen påbörjas när avgiften är betal</w:t>
      </w:r>
      <w:r w:rsidR="00477A5E" w:rsidRPr="0071322A">
        <w:t>d</w:t>
      </w:r>
      <w:r w:rsidRPr="0071322A">
        <w:t xml:space="preserve"> och handläggningstiden räknas från att ansökan är fullständig. </w:t>
      </w:r>
    </w:p>
    <w:p w14:paraId="65CE879A" w14:textId="26BB098C" w:rsidR="00C93134" w:rsidRDefault="00FC63C0" w:rsidP="00FC63C0">
      <w:r w:rsidRPr="00477A5E">
        <w:t>Vad som är en fullständig ansökan är inte reglerat. I S</w:t>
      </w:r>
      <w:r w:rsidR="00477A5E">
        <w:t>orsele</w:t>
      </w:r>
      <w:r w:rsidRPr="00477A5E">
        <w:t xml:space="preserve"> kommun anses en ansökan vara fullständig då sökanden inkommit med de handlingar som, av förvaltningen, har begärts in och som krävs för en fullgod bedömning enligt alkohollagen.</w:t>
      </w:r>
    </w:p>
    <w:p w14:paraId="5D85C39B" w14:textId="56D2B9AB" w:rsidR="005D28F9" w:rsidRDefault="0038052A" w:rsidP="007F1DA1">
      <w:pPr>
        <w:pStyle w:val="Rubrik2"/>
      </w:pPr>
      <w:bookmarkStart w:id="21" w:name="_Toc181255222"/>
      <w:r>
        <w:rPr>
          <w:noProof/>
        </w:rPr>
        <w:lastRenderedPageBreak/>
        <mc:AlternateContent>
          <mc:Choice Requires="wps">
            <w:drawing>
              <wp:anchor distT="45720" distB="45720" distL="114300" distR="114300" simplePos="0" relativeHeight="251659264" behindDoc="0" locked="0" layoutInCell="1" allowOverlap="1" wp14:anchorId="678EE07D" wp14:editId="14AA0A52">
                <wp:simplePos x="0" y="0"/>
                <wp:positionH relativeFrom="margin">
                  <wp:align>left</wp:align>
                </wp:positionH>
                <wp:positionV relativeFrom="paragraph">
                  <wp:posOffset>486703</wp:posOffset>
                </wp:positionV>
                <wp:extent cx="5597525" cy="1424305"/>
                <wp:effectExtent l="0" t="0" r="22225" b="23495"/>
                <wp:wrapSquare wrapText="bothSides"/>
                <wp:docPr id="50113748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1424354"/>
                        </a:xfrm>
                        <a:prstGeom prst="rect">
                          <a:avLst/>
                        </a:prstGeom>
                        <a:solidFill>
                          <a:srgbClr val="FFFFFF"/>
                        </a:solidFill>
                        <a:ln w="9525">
                          <a:solidFill>
                            <a:srgbClr val="000000"/>
                          </a:solidFill>
                          <a:miter lim="800000"/>
                          <a:headEnd/>
                          <a:tailEnd/>
                        </a:ln>
                      </wps:spPr>
                      <wps:txbx>
                        <w:txbxContent>
                          <w:p w14:paraId="0E039397" w14:textId="77777777" w:rsidR="007F1DA1" w:rsidRPr="0038052A" w:rsidRDefault="007F1DA1" w:rsidP="0038052A">
                            <w:pPr>
                              <w:spacing w:after="0" w:line="240" w:lineRule="auto"/>
                              <w:rPr>
                                <w:sz w:val="22"/>
                                <w:szCs w:val="18"/>
                              </w:rPr>
                            </w:pPr>
                            <w:r w:rsidRPr="0038052A">
                              <w:rPr>
                                <w:sz w:val="22"/>
                                <w:szCs w:val="18"/>
                              </w:rPr>
                              <w:t xml:space="preserve">LAGSTÖD </w:t>
                            </w:r>
                          </w:p>
                          <w:p w14:paraId="5F4A3357" w14:textId="3EBA5960" w:rsidR="00255653" w:rsidRPr="0038052A" w:rsidRDefault="00255653" w:rsidP="00255653">
                            <w:pPr>
                              <w:spacing w:line="240" w:lineRule="auto"/>
                              <w:rPr>
                                <w:sz w:val="22"/>
                                <w:szCs w:val="18"/>
                              </w:rPr>
                            </w:pPr>
                            <w:r w:rsidRPr="0038052A">
                              <w:rPr>
                                <w:sz w:val="22"/>
                                <w:szCs w:val="18"/>
                              </w:rPr>
                              <w:t>Enligt 8 kap. 11 § AL får kommunen inte bevilja ansökan om serveringstillstånd utan att hämta in yttranden från Polismyndigheten. Enligt 9 kap. 8 § AL har kommunen rätt att inhämta uppgifter från Skatteverket. Enligt 26 § Förvaltningslagen (2017:900) har kommunen även möjlighet att vid behov inhämta uppgifter från andra myndigheter som till exempel kronofogdemyndigheten, kommunens miljöavdelning, byggenhet, andra kommuner eller folkhälsosamordnare.</w:t>
                            </w:r>
                          </w:p>
                          <w:p w14:paraId="300E7FFA" w14:textId="7CFB9790" w:rsidR="00255653" w:rsidRDefault="002556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EE07D" id="_x0000_s1027" type="#_x0000_t202" style="position:absolute;margin-left:0;margin-top:38.3pt;width:440.75pt;height:112.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">
                <v:textbox>
                  <w:txbxContent>
                    <w:p w14:paraId="0E039397" w14:textId="77777777" w:rsidR="007F1DA1" w:rsidRPr="0038052A" w:rsidRDefault="007F1DA1" w:rsidP="0038052A">
                      <w:pPr>
                        <w:spacing w:after="0" w:line="240" w:lineRule="auto"/>
                        <w:rPr>
                          <w:sz w:val="22"/>
                          <w:szCs w:val="18"/>
                        </w:rPr>
                      </w:pPr>
                      <w:r w:rsidRPr="0038052A">
                        <w:rPr>
                          <w:sz w:val="22"/>
                          <w:szCs w:val="18"/>
                        </w:rPr>
                        <w:t xml:space="preserve">LAGSTÖD </w:t>
                      </w:r>
                    </w:p>
                    <w:p w14:paraId="5F4A3357" w14:textId="3EBA5960" w:rsidR="00255653" w:rsidRPr="0038052A" w:rsidRDefault="00255653" w:rsidP="00255653">
                      <w:pPr>
                        <w:spacing w:line="240" w:lineRule="auto"/>
                        <w:rPr>
                          <w:sz w:val="22"/>
                          <w:szCs w:val="18"/>
                        </w:rPr>
                      </w:pPr>
                      <w:r w:rsidRPr="0038052A">
                        <w:rPr>
                          <w:sz w:val="22"/>
                          <w:szCs w:val="18"/>
                        </w:rPr>
                        <w:t>Enligt 8 kap. 11 § AL får kommunen inte bevilja ansökan om serveringstillstånd utan att hämta in yttranden från Polismyndigheten. Enligt 9 kap. 8 § AL har kommunen rätt att inhämta uppgifter från Skatteverket. Enligt 26 § Förvaltningslagen (2017:900) har kommunen även möjlighet att vid behov inhämta uppgifter från andra myndigheter som till exempel kronofogdemyndigheten, kommunens miljöavdelning, byggenhet, andra kommuner eller folkhälsosamordnare.</w:t>
                      </w:r>
                    </w:p>
                    <w:p w14:paraId="300E7FFA" w14:textId="7CFB9790" w:rsidR="00255653" w:rsidRDefault="00255653"/>
                  </w:txbxContent>
                </v:textbox>
                <w10:wrap type="square" anchorx="margin"/>
              </v:shape>
            </w:pict>
          </mc:Fallback>
        </mc:AlternateContent>
      </w:r>
      <w:r w:rsidR="005D28F9">
        <w:t>Yttranden från andra myndigheter</w:t>
      </w:r>
      <w:bookmarkEnd w:id="21"/>
      <w:r w:rsidR="005D28F9">
        <w:t xml:space="preserve"> </w:t>
      </w:r>
    </w:p>
    <w:p w14:paraId="61C50390" w14:textId="77777777" w:rsidR="0038052A" w:rsidRDefault="0038052A" w:rsidP="0038052A">
      <w:pPr>
        <w:spacing w:after="0"/>
      </w:pPr>
    </w:p>
    <w:p w14:paraId="1AA35376" w14:textId="5A5AA050" w:rsidR="006E0BD2" w:rsidRDefault="005D28F9" w:rsidP="006E0BD2">
      <w:r w:rsidRPr="005D28F9">
        <w:t>Vid en ansökan om serveringstillstånd ställs frågor till andra myndigheter om sökanden och om verksamheten. Det är vilken typ av ansökan som avgör vilka instanser som ska remitteras.</w:t>
      </w:r>
    </w:p>
    <w:p w14:paraId="4455BB88" w14:textId="3D0F9A68" w:rsidR="006E0BD2" w:rsidRDefault="006E0BD2" w:rsidP="006E0BD2">
      <w:pPr>
        <w:pStyle w:val="Rubrik3"/>
      </w:pPr>
      <w:bookmarkStart w:id="22" w:name="_Toc181255223"/>
      <w:r>
        <w:t>Riktlinje</w:t>
      </w:r>
      <w:bookmarkEnd w:id="22"/>
      <w:r>
        <w:t xml:space="preserve"> </w:t>
      </w:r>
    </w:p>
    <w:p w14:paraId="25589484" w14:textId="77777777" w:rsidR="00E60E32" w:rsidRDefault="00E60E32" w:rsidP="00E60E32">
      <w:pPr>
        <w:spacing w:after="0"/>
      </w:pPr>
      <w:r>
        <w:t>Nytt serveringstillstånd: Yttrande inhämtas från Polismyndigheten,</w:t>
      </w:r>
    </w:p>
    <w:p w14:paraId="6E3DF6A3" w14:textId="56F0C27F" w:rsidR="00E60E32" w:rsidRDefault="00E60E32" w:rsidP="00E60E32">
      <w:pPr>
        <w:spacing w:after="0"/>
      </w:pPr>
      <w:r>
        <w:t xml:space="preserve">Kronofogdemyndigheten, Skattemyndigheten, miljö, bygg, räddningstjänst samt socialtjänstverksamheten. </w:t>
      </w:r>
    </w:p>
    <w:p w14:paraId="34FCC59B" w14:textId="77777777" w:rsidR="00E60E32" w:rsidRDefault="00E60E32" w:rsidP="00E60E32">
      <w:pPr>
        <w:spacing w:after="0"/>
      </w:pPr>
    </w:p>
    <w:p w14:paraId="59AF61A7" w14:textId="0B757B02" w:rsidR="00E60E32" w:rsidRDefault="00E60E32" w:rsidP="00E60E32">
      <w:pPr>
        <w:spacing w:after="0"/>
      </w:pPr>
      <w:r>
        <w:t xml:space="preserve">Tillfälligt tillstånd för servering till allmänheten: Yttrande inhämtas från </w:t>
      </w:r>
    </w:p>
    <w:p w14:paraId="3842326A" w14:textId="6D626A5C" w:rsidR="00E60E32" w:rsidRDefault="00E60E32" w:rsidP="00E60E32">
      <w:pPr>
        <w:spacing w:after="0"/>
      </w:pPr>
      <w:r>
        <w:t xml:space="preserve">Polismyndigheten, miljö, bygg och räddningstjänst. </w:t>
      </w:r>
    </w:p>
    <w:p w14:paraId="5E94D1D1" w14:textId="77777777" w:rsidR="00E60E32" w:rsidRDefault="00E60E32" w:rsidP="00E60E32">
      <w:pPr>
        <w:spacing w:after="0"/>
      </w:pPr>
    </w:p>
    <w:p w14:paraId="0E421971" w14:textId="77777777" w:rsidR="00E60E32" w:rsidRDefault="00E60E32" w:rsidP="00E60E32">
      <w:pPr>
        <w:spacing w:after="0"/>
      </w:pPr>
      <w:r>
        <w:t>Tillfälligt tillstånd för slutet sällskap: Yttrande inhämtas i vissa fall</w:t>
      </w:r>
    </w:p>
    <w:p w14:paraId="18D6C7B7" w14:textId="77777777" w:rsidR="00E60E32" w:rsidRDefault="00E60E32" w:rsidP="00E60E32">
      <w:pPr>
        <w:spacing w:after="0"/>
      </w:pPr>
      <w:r>
        <w:t>från Polismyndigheten, exempelvis om ansökan avser serveringstid</w:t>
      </w:r>
    </w:p>
    <w:p w14:paraId="059D2E04" w14:textId="77777777" w:rsidR="00E60E32" w:rsidRDefault="00E60E32" w:rsidP="00E60E32">
      <w:pPr>
        <w:spacing w:after="0"/>
      </w:pPr>
      <w:r>
        <w:t>utöver normaltiden 11:00 – 01:00.</w:t>
      </w:r>
    </w:p>
    <w:p w14:paraId="2B78CF7B" w14:textId="77777777" w:rsidR="00E60E32" w:rsidRDefault="00E60E32" w:rsidP="00E60E32">
      <w:pPr>
        <w:spacing w:after="0"/>
      </w:pPr>
    </w:p>
    <w:p w14:paraId="5E93EA2D" w14:textId="77777777" w:rsidR="006E0BD2" w:rsidRPr="006E0BD2" w:rsidRDefault="006E0BD2" w:rsidP="006E0BD2">
      <w:r w:rsidRPr="006E0BD2">
        <w:t xml:space="preserve">Vid stadigvarande serveringstillstånd ska det finnas intyg av Räddningstjänsten att lokalen är godkänd ur brandsäkerhetssynpunkt. Det åligger sökande att inkomma med uppgiften. </w:t>
      </w:r>
    </w:p>
    <w:p w14:paraId="62264BD3" w14:textId="2D9D5EB6" w:rsidR="007F1DA1" w:rsidRDefault="006E0BD2" w:rsidP="006E0BD2">
      <w:pPr>
        <w:pStyle w:val="Rubrik2"/>
      </w:pPr>
      <w:bookmarkStart w:id="23" w:name="_Toc181255224"/>
      <w:r w:rsidRPr="006E0BD2">
        <w:rPr>
          <w:noProof/>
          <w:sz w:val="22"/>
          <w:szCs w:val="22"/>
        </w:rPr>
        <w:lastRenderedPageBreak/>
        <mc:AlternateContent>
          <mc:Choice Requires="wps">
            <w:drawing>
              <wp:anchor distT="45720" distB="45720" distL="114300" distR="114300" simplePos="0" relativeHeight="251661312" behindDoc="0" locked="0" layoutInCell="1" allowOverlap="1" wp14:anchorId="6F7FEB1A" wp14:editId="1C360AE5">
                <wp:simplePos x="0" y="0"/>
                <wp:positionH relativeFrom="margin">
                  <wp:align>left</wp:align>
                </wp:positionH>
                <wp:positionV relativeFrom="paragraph">
                  <wp:posOffset>978535</wp:posOffset>
                </wp:positionV>
                <wp:extent cx="5673725" cy="1934210"/>
                <wp:effectExtent l="0" t="0" r="22225" b="27940"/>
                <wp:wrapSquare wrapText="bothSides"/>
                <wp:docPr id="11403982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934308"/>
                        </a:xfrm>
                        <a:prstGeom prst="rect">
                          <a:avLst/>
                        </a:prstGeom>
                        <a:solidFill>
                          <a:srgbClr val="FFFFFF"/>
                        </a:solidFill>
                        <a:ln w="9525">
                          <a:solidFill>
                            <a:srgbClr val="000000"/>
                          </a:solidFill>
                          <a:miter lim="800000"/>
                          <a:headEnd/>
                          <a:tailEnd/>
                        </a:ln>
                      </wps:spPr>
                      <wps:txbx>
                        <w:txbxContent>
                          <w:p w14:paraId="0F828984" w14:textId="571A55AE" w:rsidR="006E0BD2" w:rsidRPr="006E0BD2" w:rsidRDefault="006E0BD2" w:rsidP="006E0BD2">
                            <w:pPr>
                              <w:pStyle w:val="Default"/>
                              <w:rPr>
                                <w:rFonts w:ascii="Source Sans Pro" w:hAnsi="Source Sans Pro"/>
                                <w:sz w:val="22"/>
                                <w:szCs w:val="22"/>
                              </w:rPr>
                            </w:pPr>
                            <w:r w:rsidRPr="006E0BD2">
                              <w:rPr>
                                <w:rFonts w:ascii="Source Sans Pro" w:hAnsi="Source Sans Pro"/>
                                <w:sz w:val="22"/>
                                <w:szCs w:val="22"/>
                              </w:rPr>
                              <w:t xml:space="preserve">LAGSTÖD </w:t>
                            </w:r>
                          </w:p>
                          <w:p w14:paraId="333DD129" w14:textId="07BB73EA" w:rsidR="006E0BD2" w:rsidRPr="006E0BD2" w:rsidRDefault="006E0BD2" w:rsidP="0038052A">
                            <w:pPr>
                              <w:pStyle w:val="Default"/>
                              <w:rPr>
                                <w:rFonts w:ascii="Source Sans Pro" w:hAnsi="Source Sans Pro"/>
                                <w:sz w:val="22"/>
                                <w:szCs w:val="22"/>
                              </w:rPr>
                            </w:pPr>
                            <w:r w:rsidRPr="006E0BD2">
                              <w:rPr>
                                <w:rFonts w:ascii="Source Sans Pro" w:hAnsi="Source Sans Pro"/>
                                <w:sz w:val="22"/>
                                <w:szCs w:val="22"/>
                              </w:rPr>
                              <w:t xml:space="preserve">Enligt 8 kap. 12 § 1 AL får serveringstillstånd endast meddelas den som visar att han eller hon med hänsyn till sina personliga och ekonomiska förhållanden samt omständigheterna i övrigt är lämplig att utöva verksamheten samt att verksamheten kommer att drivas i enlighet med de krav som ställs upp i denna lag. </w:t>
                            </w:r>
                          </w:p>
                          <w:p w14:paraId="536DEB13" w14:textId="77777777" w:rsidR="006E0BD2" w:rsidRDefault="006E0BD2" w:rsidP="0038052A">
                            <w:pPr>
                              <w:pStyle w:val="Default"/>
                              <w:rPr>
                                <w:rFonts w:ascii="Source Sans Pro" w:hAnsi="Source Sans Pro"/>
                                <w:sz w:val="22"/>
                                <w:szCs w:val="22"/>
                              </w:rPr>
                            </w:pPr>
                            <w:r w:rsidRPr="006E0BD2">
                              <w:rPr>
                                <w:rFonts w:ascii="Source Sans Pro" w:hAnsi="Source Sans Pro"/>
                                <w:sz w:val="22"/>
                                <w:szCs w:val="22"/>
                              </w:rPr>
                              <w:t xml:space="preserve">Enligt 8 kap. 12 § 2 AL ska sökanden genom att avlägga ett prov visa att han eller hon har de kunskaper om denna lag och anslutande föreskrifter som krävs för att på ett författningsenligt sätt utöva serveringsverksamheten. </w:t>
                            </w:r>
                          </w:p>
                          <w:p w14:paraId="162D00F3" w14:textId="68850DC3" w:rsidR="006E0BD2" w:rsidRPr="006E0BD2" w:rsidRDefault="006E0BD2" w:rsidP="006E0BD2">
                            <w:pPr>
                              <w:pStyle w:val="Default"/>
                              <w:spacing w:after="240"/>
                              <w:rPr>
                                <w:rFonts w:ascii="Source Sans Pro" w:hAnsi="Source Sans Pro"/>
                              </w:rPr>
                            </w:pPr>
                            <w:r w:rsidRPr="006E0BD2">
                              <w:rPr>
                                <w:rFonts w:ascii="Source Sans Pro" w:hAnsi="Source Sans Pro"/>
                                <w:sz w:val="22"/>
                                <w:szCs w:val="22"/>
                              </w:rPr>
                              <w:t>Enligt 9 kap. 18 § AL kan kommunen återkalla tillståndet för den tillståndshavare som ej uppfyller vad som gäller för tillståndet eller alkohollagen i övrigt.</w:t>
                            </w:r>
                          </w:p>
                          <w:p w14:paraId="0CA02CFA" w14:textId="77777777" w:rsidR="006E0BD2" w:rsidRDefault="006E0BD2" w:rsidP="006E0BD2">
                            <w:pPr>
                              <w:pStyle w:val="Default"/>
                              <w:rPr>
                                <w:sz w:val="22"/>
                                <w:szCs w:val="22"/>
                              </w:rPr>
                            </w:pPr>
                          </w:p>
                          <w:p w14:paraId="7EA23CE0" w14:textId="684A1451" w:rsidR="006E0BD2" w:rsidRDefault="006E0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FEB1A" id="_x0000_s1028" type="#_x0000_t202" style="position:absolute;margin-left:0;margin-top:77.05pt;width:446.75pt;height:152.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">
                <v:textbox>
                  <w:txbxContent>
                    <w:p w14:paraId="0F828984" w14:textId="571A55AE" w:rsidR="006E0BD2" w:rsidRPr="006E0BD2" w:rsidRDefault="006E0BD2" w:rsidP="006E0BD2">
                      <w:pPr>
                        <w:pStyle w:val="Default"/>
                        <w:rPr>
                          <w:rFonts w:ascii="Source Sans Pro" w:hAnsi="Source Sans Pro"/>
                          <w:sz w:val="22"/>
                          <w:szCs w:val="22"/>
                        </w:rPr>
                      </w:pPr>
                      <w:r w:rsidRPr="006E0BD2">
                        <w:rPr>
                          <w:rFonts w:ascii="Source Sans Pro" w:hAnsi="Source Sans Pro"/>
                          <w:sz w:val="22"/>
                          <w:szCs w:val="22"/>
                        </w:rPr>
                        <w:t xml:space="preserve">LAGSTÖD </w:t>
                      </w:r>
                    </w:p>
                    <w:p w14:paraId="333DD129" w14:textId="07BB73EA" w:rsidR="006E0BD2" w:rsidRPr="006E0BD2" w:rsidRDefault="006E0BD2" w:rsidP="0038052A">
                      <w:pPr>
                        <w:pStyle w:val="Default"/>
                        <w:rPr>
                          <w:rFonts w:ascii="Source Sans Pro" w:hAnsi="Source Sans Pro"/>
                          <w:sz w:val="22"/>
                          <w:szCs w:val="22"/>
                        </w:rPr>
                      </w:pPr>
                      <w:r w:rsidRPr="006E0BD2">
                        <w:rPr>
                          <w:rFonts w:ascii="Source Sans Pro" w:hAnsi="Source Sans Pro"/>
                          <w:sz w:val="22"/>
                          <w:szCs w:val="22"/>
                        </w:rPr>
                        <w:t xml:space="preserve">Enligt 8 kap. 12 § 1 AL får serveringstillstånd endast meddelas den som visar att han eller hon med hänsyn till sina personliga och ekonomiska förhållanden samt omständigheterna i övrigt är lämplig att utöva verksamheten samt att verksamheten kommer att drivas i enlighet med de krav som ställs upp i denna lag. </w:t>
                      </w:r>
                    </w:p>
                    <w:p w14:paraId="536DEB13" w14:textId="77777777" w:rsidR="006E0BD2" w:rsidRDefault="006E0BD2" w:rsidP="0038052A">
                      <w:pPr>
                        <w:pStyle w:val="Default"/>
                        <w:rPr>
                          <w:rFonts w:ascii="Source Sans Pro" w:hAnsi="Source Sans Pro"/>
                          <w:sz w:val="22"/>
                          <w:szCs w:val="22"/>
                        </w:rPr>
                      </w:pPr>
                      <w:r w:rsidRPr="006E0BD2">
                        <w:rPr>
                          <w:rFonts w:ascii="Source Sans Pro" w:hAnsi="Source Sans Pro"/>
                          <w:sz w:val="22"/>
                          <w:szCs w:val="22"/>
                        </w:rPr>
                        <w:t xml:space="preserve">Enligt 8 kap. 12 § 2 AL ska sökanden genom att avlägga ett prov visa att han eller hon har de kunskaper om denna lag och anslutande föreskrifter som krävs för att på ett författningsenligt sätt utöva serveringsverksamheten. </w:t>
                      </w:r>
                    </w:p>
                    <w:p w14:paraId="162D00F3" w14:textId="68850DC3" w:rsidR="006E0BD2" w:rsidRPr="006E0BD2" w:rsidRDefault="006E0BD2" w:rsidP="006E0BD2">
                      <w:pPr>
                        <w:pStyle w:val="Default"/>
                        <w:spacing w:after="240"/>
                        <w:rPr>
                          <w:rFonts w:ascii="Source Sans Pro" w:hAnsi="Source Sans Pro"/>
                        </w:rPr>
                      </w:pPr>
                      <w:r w:rsidRPr="006E0BD2">
                        <w:rPr>
                          <w:rFonts w:ascii="Source Sans Pro" w:hAnsi="Source Sans Pro"/>
                          <w:sz w:val="22"/>
                          <w:szCs w:val="22"/>
                        </w:rPr>
                        <w:t>Enligt 9 kap. 18 § AL kan kommunen återkalla tillståndet för den tillståndshavare som ej uppfyller vad som gäller för tillståndet eller alkohollagen i övrigt.</w:t>
                      </w:r>
                    </w:p>
                    <w:p w14:paraId="0CA02CFA" w14:textId="77777777" w:rsidR="006E0BD2" w:rsidRDefault="006E0BD2" w:rsidP="006E0BD2">
                      <w:pPr>
                        <w:pStyle w:val="Default"/>
                        <w:rPr>
                          <w:sz w:val="22"/>
                          <w:szCs w:val="22"/>
                        </w:rPr>
                      </w:pPr>
                    </w:p>
                    <w:p w14:paraId="7EA23CE0" w14:textId="684A1451" w:rsidR="006E0BD2" w:rsidRDefault="006E0BD2"/>
                  </w:txbxContent>
                </v:textbox>
                <w10:wrap type="square" anchorx="margin"/>
              </v:shape>
            </w:pict>
          </mc:Fallback>
        </mc:AlternateContent>
      </w:r>
      <w:r>
        <w:t>Sökande och befintliga tillståndshavares lämplighet</w:t>
      </w:r>
      <w:bookmarkEnd w:id="23"/>
    </w:p>
    <w:p w14:paraId="0CEC3FF6" w14:textId="1EB8ABA3" w:rsidR="006E0BD2" w:rsidRDefault="006E0BD2" w:rsidP="006E0BD2">
      <w:pPr>
        <w:pStyle w:val="Default"/>
        <w:rPr>
          <w:sz w:val="22"/>
          <w:szCs w:val="22"/>
        </w:rPr>
      </w:pPr>
    </w:p>
    <w:p w14:paraId="7C847EFC" w14:textId="77777777" w:rsidR="0038052A" w:rsidRPr="0038052A" w:rsidRDefault="0038052A" w:rsidP="0038052A">
      <w:r w:rsidRPr="0038052A">
        <w:t xml:space="preserve">För att erhålla och inneha tillstånd att servera alkohol krävs enligt alkohollagen att sökanden är lämplig avseende personliga och ekonomiska förhållanden: </w:t>
      </w:r>
    </w:p>
    <w:p w14:paraId="02087779" w14:textId="67CA34E0" w:rsidR="0038052A" w:rsidRPr="0038052A" w:rsidRDefault="0038052A" w:rsidP="0038052A">
      <w:pPr>
        <w:pStyle w:val="Punktlista"/>
      </w:pPr>
      <w:r w:rsidRPr="0038052A">
        <w:t xml:space="preserve">Förekommer inte mer än i obetydlig omfattning i belastningsregistret. </w:t>
      </w:r>
    </w:p>
    <w:p w14:paraId="19DBFC0E" w14:textId="427F2CA2" w:rsidR="0038052A" w:rsidRPr="0038052A" w:rsidRDefault="0038052A" w:rsidP="0038052A">
      <w:pPr>
        <w:pStyle w:val="Punktlista"/>
      </w:pPr>
      <w:r w:rsidRPr="0038052A">
        <w:t xml:space="preserve">Har kunskaper om alkohollagen, visas med tillståndsbevis över befintligt serveringstillstånd eller genom godkänt kunskapsprov från folkhälsomyndigheten. Kunskapsprovet är giltigt i tre år. </w:t>
      </w:r>
    </w:p>
    <w:p w14:paraId="2761672D" w14:textId="66B6CF9C" w:rsidR="0038052A" w:rsidRPr="0038052A" w:rsidRDefault="0038052A" w:rsidP="0038052A">
      <w:pPr>
        <w:pStyle w:val="Punktlista"/>
      </w:pPr>
      <w:r w:rsidRPr="0038052A">
        <w:t xml:space="preserve">Utdrag från Skatteverket och Kronofogden ska visa på ekonomisk skötsamhet. </w:t>
      </w:r>
    </w:p>
    <w:p w14:paraId="5EBFFBC4" w14:textId="6906E0CE" w:rsidR="0038052A" w:rsidRPr="0038052A" w:rsidRDefault="0038052A" w:rsidP="0038052A">
      <w:pPr>
        <w:pStyle w:val="Punktlista"/>
      </w:pPr>
      <w:r w:rsidRPr="0038052A">
        <w:t xml:space="preserve">En hållbar och styrkt finansieringsplan över köp och kommande drift av verksamheten. </w:t>
      </w:r>
    </w:p>
    <w:p w14:paraId="062A86EB" w14:textId="2642FB4A" w:rsidR="0038052A" w:rsidRPr="0038052A" w:rsidRDefault="0038052A" w:rsidP="0038052A">
      <w:pPr>
        <w:pStyle w:val="Punktlista"/>
      </w:pPr>
      <w:r w:rsidRPr="0038052A">
        <w:t xml:space="preserve">Redovisning och bokföring ska skötas enligt gällande regler och föreskrifter. </w:t>
      </w:r>
    </w:p>
    <w:p w14:paraId="28868A63" w14:textId="77777777" w:rsidR="0038052A" w:rsidRDefault="0038052A" w:rsidP="0038052A">
      <w:pPr>
        <w:pStyle w:val="Default"/>
        <w:rPr>
          <w:sz w:val="22"/>
          <w:szCs w:val="22"/>
        </w:rPr>
      </w:pPr>
    </w:p>
    <w:p w14:paraId="39F5FDF8" w14:textId="0A50521C" w:rsidR="0038052A" w:rsidRDefault="0038052A" w:rsidP="0038052A">
      <w:pPr>
        <w:rPr>
          <w:color w:val="FF0000"/>
        </w:rPr>
      </w:pPr>
      <w:r w:rsidRPr="0038052A">
        <w:t>Det är den person (fysisk person eller juridisk person) som söker eller innehar ett serveringstillstånd som ska prövas. När sökanden eller tillståndsinnehavaren är ett bolag eller förening (juridisk person) prövas även de fysiska personer som har ett betydande inflytande i bolaget eller föreningen, PBI (Person med betydande inflytande). Till denna krets av personer omfattas bolagsmän såsom styrelseledamöter, verkställande direktörer, firmatecknare, verklig</w:t>
      </w:r>
      <w:r>
        <w:t xml:space="preserve"> </w:t>
      </w:r>
      <w:r w:rsidRPr="0038052A">
        <w:t>huvudman, ägare med betydande ägarposter i bolag eller moderbolag samt platschefer med fullmakter att företräda bolaget mot myndigheter och i vissa fall finansiärer och långivare. Samtliga av dessa ska presenteras för enheten vid ansökan och anmälas vid förändringar. Som stöd för sökande finns det</w:t>
      </w:r>
      <w:r w:rsidRPr="00AF647C">
        <w:t>, på kommunens hemsida, me</w:t>
      </w:r>
      <w:r w:rsidR="00AF647C" w:rsidRPr="00AF647C">
        <w:t xml:space="preserve">r information om </w:t>
      </w:r>
      <w:r w:rsidRPr="00AF647C">
        <w:t>vilka handlingar som ska bifogas ansökan.</w:t>
      </w:r>
    </w:p>
    <w:p w14:paraId="152D7423" w14:textId="64920ED9" w:rsidR="0038052A" w:rsidRDefault="0038052A" w:rsidP="0038052A">
      <w:pPr>
        <w:pStyle w:val="Rubrik2"/>
      </w:pPr>
      <w:bookmarkStart w:id="24" w:name="_Toc181255225"/>
      <w:r>
        <w:rPr>
          <w:noProof/>
        </w:rPr>
        <w:lastRenderedPageBreak/>
        <mc:AlternateContent>
          <mc:Choice Requires="wps">
            <w:drawing>
              <wp:anchor distT="45720" distB="45720" distL="114300" distR="114300" simplePos="0" relativeHeight="251663360" behindDoc="0" locked="0" layoutInCell="1" allowOverlap="1" wp14:anchorId="7E3EE52E" wp14:editId="611A68FF">
                <wp:simplePos x="0" y="0"/>
                <wp:positionH relativeFrom="margin">
                  <wp:align>right</wp:align>
                </wp:positionH>
                <wp:positionV relativeFrom="paragraph">
                  <wp:posOffset>732594</wp:posOffset>
                </wp:positionV>
                <wp:extent cx="5726430" cy="1858010"/>
                <wp:effectExtent l="0" t="0" r="26670" b="27940"/>
                <wp:wrapSquare wrapText="bothSides"/>
                <wp:docPr id="1057303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1858108"/>
                        </a:xfrm>
                        <a:prstGeom prst="rect">
                          <a:avLst/>
                        </a:prstGeom>
                        <a:solidFill>
                          <a:srgbClr val="FFFFFF"/>
                        </a:solidFill>
                        <a:ln w="9525">
                          <a:solidFill>
                            <a:srgbClr val="000000"/>
                          </a:solidFill>
                          <a:miter lim="800000"/>
                          <a:headEnd/>
                          <a:tailEnd/>
                        </a:ln>
                      </wps:spPr>
                      <wps:txbx>
                        <w:txbxContent>
                          <w:p w14:paraId="202C076B" w14:textId="4A4A612D" w:rsidR="0038052A" w:rsidRPr="0038052A" w:rsidRDefault="0038052A" w:rsidP="0038052A">
                            <w:pPr>
                              <w:pStyle w:val="Default"/>
                              <w:rPr>
                                <w:rFonts w:ascii="Source Sans Pro" w:hAnsi="Source Sans Pro"/>
                                <w:sz w:val="22"/>
                                <w:szCs w:val="22"/>
                              </w:rPr>
                            </w:pPr>
                            <w:r w:rsidRPr="0038052A">
                              <w:rPr>
                                <w:rFonts w:ascii="Source Sans Pro" w:hAnsi="Source Sans Pro"/>
                                <w:sz w:val="22"/>
                                <w:szCs w:val="22"/>
                              </w:rPr>
                              <w:t xml:space="preserve">LAGSTÖD </w:t>
                            </w:r>
                          </w:p>
                          <w:p w14:paraId="54255489" w14:textId="77777777" w:rsidR="0038052A" w:rsidRPr="0038052A" w:rsidRDefault="0038052A" w:rsidP="0038052A">
                            <w:pPr>
                              <w:pStyle w:val="Default"/>
                              <w:rPr>
                                <w:rFonts w:ascii="Source Sans Pro" w:hAnsi="Source Sans Pro"/>
                                <w:sz w:val="22"/>
                                <w:szCs w:val="22"/>
                              </w:rPr>
                            </w:pPr>
                            <w:r w:rsidRPr="0038052A">
                              <w:rPr>
                                <w:rFonts w:ascii="Source Sans Pro" w:hAnsi="Source Sans Pro"/>
                                <w:sz w:val="22"/>
                                <w:szCs w:val="22"/>
                              </w:rPr>
                              <w:t xml:space="preserve">Enligt 8 kap. 14 § AL ges serveringstillstånd för ett bestämt och avgränsat utrymme. </w:t>
                            </w:r>
                          </w:p>
                          <w:p w14:paraId="56B0DB47" w14:textId="77777777" w:rsidR="0038052A" w:rsidRPr="0038052A" w:rsidRDefault="0038052A" w:rsidP="0038052A">
                            <w:pPr>
                              <w:pStyle w:val="Default"/>
                              <w:rPr>
                                <w:rFonts w:ascii="Source Sans Pro" w:hAnsi="Source Sans Pro"/>
                                <w:sz w:val="22"/>
                                <w:szCs w:val="22"/>
                              </w:rPr>
                            </w:pPr>
                            <w:r w:rsidRPr="0038052A">
                              <w:rPr>
                                <w:rFonts w:ascii="Source Sans Pro" w:hAnsi="Source Sans Pro"/>
                                <w:sz w:val="22"/>
                                <w:szCs w:val="22"/>
                              </w:rPr>
                              <w:t xml:space="preserve">Enligt 8 kap. 15 § AL medges stadigvarande serveringstillstånd till allmänheten endast om serveringsstället har ett eget kök i anslutning till serveringslokalen och att det finns lämpligt antal sittplatser för matservering. </w:t>
                            </w:r>
                          </w:p>
                          <w:p w14:paraId="488132B0" w14:textId="77777777" w:rsidR="00043E5C" w:rsidRDefault="0038052A" w:rsidP="00043E5C">
                            <w:pPr>
                              <w:pStyle w:val="Default"/>
                              <w:rPr>
                                <w:rFonts w:ascii="Source Sans Pro" w:hAnsi="Source Sans Pro"/>
                                <w:sz w:val="22"/>
                                <w:szCs w:val="22"/>
                              </w:rPr>
                            </w:pPr>
                            <w:r w:rsidRPr="0038052A">
                              <w:rPr>
                                <w:rFonts w:ascii="Source Sans Pro" w:hAnsi="Source Sans Pro"/>
                                <w:sz w:val="22"/>
                                <w:szCs w:val="22"/>
                              </w:rPr>
                              <w:t xml:space="preserve">Enligt 8 kap. 16 § AL ska lokaler som används för stadigvarande serveringstillstånd oavsett om det är till allmänhet eller slutna sällskap eller tillfälliga serveringstillstånd till allmänheten ska vara lämpliga ur brandsäkerhetssynpunkt. </w:t>
                            </w:r>
                          </w:p>
                          <w:p w14:paraId="14277CF0" w14:textId="24937877" w:rsidR="00043E5C" w:rsidRPr="00043E5C" w:rsidRDefault="00043E5C" w:rsidP="00043E5C">
                            <w:pPr>
                              <w:pStyle w:val="Default"/>
                              <w:rPr>
                                <w:rFonts w:ascii="Source Sans Pro" w:hAnsi="Source Sans Pro"/>
                                <w:sz w:val="22"/>
                                <w:szCs w:val="22"/>
                              </w:rPr>
                            </w:pPr>
                            <w:r w:rsidRPr="00043E5C">
                              <w:rPr>
                                <w:rFonts w:ascii="Source Sans Pro" w:hAnsi="Source Sans Pro"/>
                                <w:sz w:val="22"/>
                                <w:szCs w:val="22"/>
                              </w:rPr>
                              <w:t>Enligt 8 kap. 17 § AL får kommunen neka serveringstillstånd i de fall det kan vara en särskild risk för människors hälsa.</w:t>
                            </w:r>
                          </w:p>
                          <w:p w14:paraId="35961383" w14:textId="49F0ACEC" w:rsidR="0038052A" w:rsidRPr="0038052A" w:rsidRDefault="0038052A" w:rsidP="0038052A">
                            <w:pPr>
                              <w:pStyle w:val="Default"/>
                              <w:spacing w:after="240"/>
                              <w:rPr>
                                <w:rFonts w:ascii="Source Sans Pro" w:hAnsi="Source Sans Pro"/>
                                <w:sz w:val="22"/>
                                <w:szCs w:val="22"/>
                              </w:rPr>
                            </w:pPr>
                          </w:p>
                          <w:p w14:paraId="78B7BAD8" w14:textId="48F06B1F" w:rsidR="0038052A" w:rsidRDefault="003805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EE52E" id="_x0000_s1029" type="#_x0000_t202" style="position:absolute;margin-left:399.7pt;margin-top:57.7pt;width:450.9pt;height:146.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">
                <v:textbox>
                  <w:txbxContent>
                    <w:p w14:paraId="202C076B" w14:textId="4A4A612D" w:rsidR="0038052A" w:rsidRPr="0038052A" w:rsidRDefault="0038052A" w:rsidP="0038052A">
                      <w:pPr>
                        <w:pStyle w:val="Default"/>
                        <w:rPr>
                          <w:rFonts w:ascii="Source Sans Pro" w:hAnsi="Source Sans Pro"/>
                          <w:sz w:val="22"/>
                          <w:szCs w:val="22"/>
                        </w:rPr>
                      </w:pPr>
                      <w:r w:rsidRPr="0038052A">
                        <w:rPr>
                          <w:rFonts w:ascii="Source Sans Pro" w:hAnsi="Source Sans Pro"/>
                          <w:sz w:val="22"/>
                          <w:szCs w:val="22"/>
                        </w:rPr>
                        <w:t xml:space="preserve">LAGSTÖD </w:t>
                      </w:r>
                    </w:p>
                    <w:p w14:paraId="54255489" w14:textId="77777777" w:rsidR="0038052A" w:rsidRPr="0038052A" w:rsidRDefault="0038052A" w:rsidP="0038052A">
                      <w:pPr>
                        <w:pStyle w:val="Default"/>
                        <w:rPr>
                          <w:rFonts w:ascii="Source Sans Pro" w:hAnsi="Source Sans Pro"/>
                          <w:sz w:val="22"/>
                          <w:szCs w:val="22"/>
                        </w:rPr>
                      </w:pPr>
                      <w:r w:rsidRPr="0038052A">
                        <w:rPr>
                          <w:rFonts w:ascii="Source Sans Pro" w:hAnsi="Source Sans Pro"/>
                          <w:sz w:val="22"/>
                          <w:szCs w:val="22"/>
                        </w:rPr>
                        <w:t xml:space="preserve">Enligt 8 kap. 14 § AL ges serveringstillstånd för ett bestämt och avgränsat utrymme. </w:t>
                      </w:r>
                    </w:p>
                    <w:p w14:paraId="56B0DB47" w14:textId="77777777" w:rsidR="0038052A" w:rsidRPr="0038052A" w:rsidRDefault="0038052A" w:rsidP="0038052A">
                      <w:pPr>
                        <w:pStyle w:val="Default"/>
                        <w:rPr>
                          <w:rFonts w:ascii="Source Sans Pro" w:hAnsi="Source Sans Pro"/>
                          <w:sz w:val="22"/>
                          <w:szCs w:val="22"/>
                        </w:rPr>
                      </w:pPr>
                      <w:r w:rsidRPr="0038052A">
                        <w:rPr>
                          <w:rFonts w:ascii="Source Sans Pro" w:hAnsi="Source Sans Pro"/>
                          <w:sz w:val="22"/>
                          <w:szCs w:val="22"/>
                        </w:rPr>
                        <w:t xml:space="preserve">Enligt 8 kap. 15 § AL medges stadigvarande serveringstillstånd till allmänheten endast om serveringsstället har ett eget kök i anslutning till serveringslokalen och att det finns lämpligt antal sittplatser för matservering. </w:t>
                      </w:r>
                    </w:p>
                    <w:p w14:paraId="488132B0" w14:textId="77777777" w:rsidR="00043E5C" w:rsidRDefault="0038052A" w:rsidP="00043E5C">
                      <w:pPr>
                        <w:pStyle w:val="Default"/>
                        <w:rPr>
                          <w:rFonts w:ascii="Source Sans Pro" w:hAnsi="Source Sans Pro"/>
                          <w:sz w:val="22"/>
                          <w:szCs w:val="22"/>
                        </w:rPr>
                      </w:pPr>
                      <w:r w:rsidRPr="0038052A">
                        <w:rPr>
                          <w:rFonts w:ascii="Source Sans Pro" w:hAnsi="Source Sans Pro"/>
                          <w:sz w:val="22"/>
                          <w:szCs w:val="22"/>
                        </w:rPr>
                        <w:t xml:space="preserve">Enligt 8 kap. 16 § AL ska lokaler som används för stadigvarande serveringstillstånd oavsett om det är till allmänhet eller slutna sällskap eller tillfälliga serveringstillstånd till allmänheten ska vara lämpliga ur brandsäkerhetssynpunkt. </w:t>
                      </w:r>
                    </w:p>
                    <w:p w14:paraId="14277CF0" w14:textId="24937877" w:rsidR="00043E5C" w:rsidRPr="00043E5C" w:rsidRDefault="00043E5C" w:rsidP="00043E5C">
                      <w:pPr>
                        <w:pStyle w:val="Default"/>
                        <w:rPr>
                          <w:rFonts w:ascii="Source Sans Pro" w:hAnsi="Source Sans Pro"/>
                          <w:sz w:val="22"/>
                          <w:szCs w:val="22"/>
                        </w:rPr>
                      </w:pPr>
                      <w:r w:rsidRPr="00043E5C">
                        <w:rPr>
                          <w:rFonts w:ascii="Source Sans Pro" w:hAnsi="Source Sans Pro"/>
                          <w:sz w:val="22"/>
                          <w:szCs w:val="22"/>
                        </w:rPr>
                        <w:t>Enligt 8 kap. 17 § AL får kommunen neka serveringstillstånd i de fall det kan vara en särskild risk för människors hälsa.</w:t>
                      </w:r>
                    </w:p>
                    <w:p w14:paraId="35961383" w14:textId="49F0ACEC" w:rsidR="0038052A" w:rsidRPr="0038052A" w:rsidRDefault="0038052A" w:rsidP="0038052A">
                      <w:pPr>
                        <w:pStyle w:val="Default"/>
                        <w:spacing w:after="240"/>
                        <w:rPr>
                          <w:rFonts w:ascii="Source Sans Pro" w:hAnsi="Source Sans Pro"/>
                          <w:sz w:val="22"/>
                          <w:szCs w:val="22"/>
                        </w:rPr>
                      </w:pPr>
                    </w:p>
                    <w:p w14:paraId="78B7BAD8" w14:textId="48F06B1F" w:rsidR="0038052A" w:rsidRDefault="0038052A"/>
                  </w:txbxContent>
                </v:textbox>
                <w10:wrap type="square" anchorx="margin"/>
              </v:shape>
            </w:pict>
          </mc:Fallback>
        </mc:AlternateContent>
      </w:r>
      <w:r>
        <w:t>Lokalens lämplighet</w:t>
      </w:r>
      <w:bookmarkEnd w:id="24"/>
      <w:r>
        <w:t xml:space="preserve"> </w:t>
      </w:r>
    </w:p>
    <w:p w14:paraId="77E3F0A2" w14:textId="77777777" w:rsidR="00164E94" w:rsidRDefault="00164E94" w:rsidP="00164E94">
      <w:pPr>
        <w:spacing w:after="0"/>
      </w:pPr>
    </w:p>
    <w:p w14:paraId="4109A25C" w14:textId="05E9DD85" w:rsidR="00C12C55" w:rsidRPr="00C12C55" w:rsidRDefault="00C12C55" w:rsidP="00C12C55">
      <w:r w:rsidRPr="00C12C55">
        <w:t xml:space="preserve">Oavsett vilket tillstånd som sökes ska lokalen uppfylla de brandskyddskrav som följer av lagstiftning. Lokalen ska var godkänd enligt gällande byggnormer, med tillgänglighet och säkerhetsaspekter utifrån sökt verksamhet. Ansökan ska innehålla uppgifter om hur många personer som kan vistas i respektive serveringsutrymme och hur många sittplatser som finns i respektive serveringsutrymme. </w:t>
      </w:r>
    </w:p>
    <w:p w14:paraId="29A67000" w14:textId="77777777" w:rsidR="00C12C55" w:rsidRDefault="00C12C55" w:rsidP="00C12C55">
      <w:pPr>
        <w:rPr>
          <w:sz w:val="22"/>
          <w:szCs w:val="22"/>
        </w:rPr>
      </w:pPr>
      <w:r w:rsidRPr="00C12C55">
        <w:t>För stadigvarande tillstånd till allmänheten krävs att det finns ett kök i anslutning till serveringslokalen registrerad som livsmedelsanläggning som möjliggör att ett varierat utbud av maträtter kan tillhandahållas. För stadigvarande serveringstillstånd för cateringverksamhet till slutna sällskap (cateringtillstånd) är det krav på att den med cateringtillstånd har tillgång till ett eget kök och den lokal som ska nyttjas måste anmälas till kommunen innan den nyttjas.</w:t>
      </w:r>
      <w:r>
        <w:rPr>
          <w:sz w:val="22"/>
          <w:szCs w:val="22"/>
        </w:rPr>
        <w:t xml:space="preserve"> </w:t>
      </w:r>
    </w:p>
    <w:p w14:paraId="79DB8DCE" w14:textId="31793842" w:rsidR="00C12C55" w:rsidRDefault="00C12C55" w:rsidP="00164E94">
      <w:r w:rsidRPr="00164E94">
        <w:t>Samtliga tillstånd till allmänheten kräver att lokalen inrymmer ett lämpligt antal sittplatser i förhållande till lokalens storlek och gästantal.</w:t>
      </w:r>
    </w:p>
    <w:p w14:paraId="1305770A" w14:textId="70A94961" w:rsidR="00EB0EB5" w:rsidRDefault="00EB0EB5" w:rsidP="00EB0EB5">
      <w:pPr>
        <w:pStyle w:val="Rubrik2"/>
      </w:pPr>
      <w:bookmarkStart w:id="25" w:name="_Toc181255226"/>
      <w:r>
        <w:rPr>
          <w:noProof/>
        </w:rPr>
        <w:lastRenderedPageBreak/>
        <mc:AlternateContent>
          <mc:Choice Requires="wps">
            <w:drawing>
              <wp:anchor distT="45720" distB="45720" distL="114300" distR="114300" simplePos="0" relativeHeight="251665408" behindDoc="0" locked="0" layoutInCell="1" allowOverlap="1" wp14:anchorId="7931BFA3" wp14:editId="5427683D">
                <wp:simplePos x="0" y="0"/>
                <wp:positionH relativeFrom="margin">
                  <wp:posOffset>13970</wp:posOffset>
                </wp:positionH>
                <wp:positionV relativeFrom="paragraph">
                  <wp:posOffset>735965</wp:posOffset>
                </wp:positionV>
                <wp:extent cx="5737860" cy="1851660"/>
                <wp:effectExtent l="0" t="0" r="15240" b="15240"/>
                <wp:wrapSquare wrapText="bothSides"/>
                <wp:docPr id="161876494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851660"/>
                        </a:xfrm>
                        <a:prstGeom prst="rect">
                          <a:avLst/>
                        </a:prstGeom>
                        <a:solidFill>
                          <a:srgbClr val="FFFFFF"/>
                        </a:solidFill>
                        <a:ln w="9525">
                          <a:solidFill>
                            <a:srgbClr val="000000"/>
                          </a:solidFill>
                          <a:miter lim="800000"/>
                          <a:headEnd/>
                          <a:tailEnd/>
                        </a:ln>
                      </wps:spPr>
                      <wps:txbx>
                        <w:txbxContent>
                          <w:p w14:paraId="4DC99F2D" w14:textId="78448D56"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LAGSTÖD </w:t>
                            </w:r>
                          </w:p>
                          <w:p w14:paraId="4AEC56D7"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Enligt 8 kap. 14 § 1 stycket AL ska ett serveringstillstånd avse ett visst avgränsat utrymme. </w:t>
                            </w:r>
                          </w:p>
                          <w:p w14:paraId="67CC599C"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Enligt 8 kap. 16 § AL ska lokaler som används för stadigvarande serveringstillstånd oavsett om det är till allmänhet eller slutna sällskap eller tillfälliga serveringstillstånd till allmänheten ska vara lämpliga ur brandsäkerhetssynpunkt. </w:t>
                            </w:r>
                          </w:p>
                          <w:p w14:paraId="259697E8"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Enligt 8 kap. 17 § AL får kommunen neka serveringstillstånd i de fall det kan vara en särskild risk för människors hälsa. </w:t>
                            </w:r>
                          </w:p>
                          <w:p w14:paraId="1D4E57C8"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Enligt 3 kap. 1 § 1 stycket Ordningslag (1993:1617) får inte en offentlig plats, inom detaljplanelagt område användas på ett sätt som inte stämmer överens med det ändamål som platsen har upplåtits för, utan tillstånd av Polismyndigheten.</w:t>
                            </w:r>
                          </w:p>
                          <w:p w14:paraId="563B943B" w14:textId="35EA4ACE" w:rsidR="00EB0EB5" w:rsidRDefault="00EB0E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1BFA3" id="_x0000_s1030" type="#_x0000_t202" style="position:absolute;margin-left:1.1pt;margin-top:57.95pt;width:451.8pt;height:145.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">
                <v:textbox>
                  <w:txbxContent>
                    <w:p w14:paraId="4DC99F2D" w14:textId="78448D56"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LAGSTÖD </w:t>
                      </w:r>
                    </w:p>
                    <w:p w14:paraId="4AEC56D7"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Enligt 8 kap. 14 § 1 stycket AL ska ett serveringstillstånd avse ett visst avgränsat utrymme. </w:t>
                      </w:r>
                    </w:p>
                    <w:p w14:paraId="67CC599C"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Enligt 8 kap. 16 § AL ska lokaler som används för stadigvarande serveringstillstånd oavsett om det är till allmänhet eller slutna sällskap eller tillfälliga serveringstillstånd till allmänheten ska vara lämpliga ur brandsäkerhetssynpunkt. </w:t>
                      </w:r>
                    </w:p>
                    <w:p w14:paraId="259697E8"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 xml:space="preserve">Enligt 8 kap. 17 § AL får kommunen neka serveringstillstånd i de fall det kan vara en särskild risk för människors hälsa. </w:t>
                      </w:r>
                    </w:p>
                    <w:p w14:paraId="1D4E57C8" w14:textId="77777777" w:rsidR="00EB0EB5" w:rsidRPr="00EB0EB5" w:rsidRDefault="00EB0EB5" w:rsidP="00EB0EB5">
                      <w:pPr>
                        <w:pStyle w:val="Default"/>
                        <w:rPr>
                          <w:rFonts w:ascii="Source Sans Pro" w:hAnsi="Source Sans Pro"/>
                          <w:sz w:val="22"/>
                          <w:szCs w:val="22"/>
                        </w:rPr>
                      </w:pPr>
                      <w:r w:rsidRPr="00EB0EB5">
                        <w:rPr>
                          <w:rFonts w:ascii="Source Sans Pro" w:hAnsi="Source Sans Pro"/>
                          <w:sz w:val="22"/>
                          <w:szCs w:val="22"/>
                        </w:rPr>
                        <w:t>Enligt 3 kap. 1 § 1 stycket Ordningslag (1993:1617) får inte en offentlig plats, inom detaljplanelagt område användas på ett sätt som inte stämmer överens med det ändamål som platsen har upplåtits för, utan tillstånd av Polismyndigheten.</w:t>
                      </w:r>
                    </w:p>
                    <w:p w14:paraId="563B943B" w14:textId="35EA4ACE" w:rsidR="00EB0EB5" w:rsidRDefault="00EB0EB5"/>
                  </w:txbxContent>
                </v:textbox>
                <w10:wrap type="square" anchorx="margin"/>
              </v:shape>
            </w:pict>
          </mc:Fallback>
        </mc:AlternateContent>
      </w:r>
      <w:r>
        <w:t>Uteservering</w:t>
      </w:r>
      <w:bookmarkEnd w:id="25"/>
      <w:r>
        <w:t xml:space="preserve"> </w:t>
      </w:r>
    </w:p>
    <w:p w14:paraId="00961B4A" w14:textId="77777777" w:rsidR="00EB0EB5" w:rsidRDefault="00EB0EB5" w:rsidP="00EB0EB5">
      <w:pPr>
        <w:pStyle w:val="Rubrik3"/>
      </w:pPr>
      <w:bookmarkStart w:id="26" w:name="_Toc181255227"/>
      <w:r>
        <w:t>Riktlinje</w:t>
      </w:r>
      <w:bookmarkEnd w:id="26"/>
      <w:r>
        <w:t xml:space="preserve"> </w:t>
      </w:r>
    </w:p>
    <w:p w14:paraId="19A1A92C" w14:textId="4A3D61C2" w:rsidR="00EB0EB5" w:rsidRPr="00EB0EB5" w:rsidRDefault="00EB0EB5" w:rsidP="00EB0EB5">
      <w:pPr>
        <w:pStyle w:val="Punktlista"/>
      </w:pPr>
      <w:r w:rsidRPr="00EB0EB5">
        <w:t xml:space="preserve">Vid upprättande av en uteservering ska behov av bygglov undersökas. </w:t>
      </w:r>
    </w:p>
    <w:p w14:paraId="69E3B4CE" w14:textId="1C0BC695" w:rsidR="00EB0EB5" w:rsidRPr="00EB0EB5" w:rsidRDefault="00EB0EB5" w:rsidP="00EB0EB5">
      <w:pPr>
        <w:pStyle w:val="Punktlista"/>
      </w:pPr>
      <w:r w:rsidRPr="00EB0EB5">
        <w:t xml:space="preserve">Uteserveringen ska vara avgränsad på ett sådant sätt att serveringsytans fysiska gräns tydligt framgår. </w:t>
      </w:r>
    </w:p>
    <w:p w14:paraId="5F9C348A" w14:textId="1D92C79C" w:rsidR="00EB0EB5" w:rsidRPr="00EB0EB5" w:rsidRDefault="00EB0EB5" w:rsidP="00EB0EB5">
      <w:pPr>
        <w:pStyle w:val="Punktlista"/>
      </w:pPr>
      <w:r w:rsidRPr="00EB0EB5">
        <w:t xml:space="preserve">Uteserveringen ska vara överblickbar och finnas i nära anslutning till serveringsstället. </w:t>
      </w:r>
    </w:p>
    <w:p w14:paraId="0698714C" w14:textId="5FFBAA3A" w:rsidR="00EB0EB5" w:rsidRPr="00EB0EB5" w:rsidRDefault="00EB0EB5" w:rsidP="00EB0EB5">
      <w:pPr>
        <w:pStyle w:val="Punktlista"/>
      </w:pPr>
      <w:r w:rsidRPr="00EB0EB5">
        <w:t xml:space="preserve">Uteserveringen bör i den mån det är möjligt vara tillgänglighetsanpassad. </w:t>
      </w:r>
    </w:p>
    <w:p w14:paraId="213F17F3" w14:textId="2431B177" w:rsidR="00EB0EB5" w:rsidRPr="00EB0EB5" w:rsidRDefault="00EB0EB5" w:rsidP="00EB0EB5">
      <w:pPr>
        <w:pStyle w:val="Punktlista"/>
      </w:pPr>
      <w:r w:rsidRPr="00EB0EB5">
        <w:t xml:space="preserve">Uteserveringen får inte utgöra en fara ur brand och säkerhetssynpunkt. </w:t>
      </w:r>
    </w:p>
    <w:p w14:paraId="0C86869E" w14:textId="28D25EE6" w:rsidR="00EB0EB5" w:rsidRPr="00EB0EB5" w:rsidRDefault="00EB0EB5" w:rsidP="00EB0EB5">
      <w:pPr>
        <w:pStyle w:val="Punktlista"/>
      </w:pPr>
      <w:r w:rsidRPr="00EB0EB5">
        <w:t xml:space="preserve">Uteservering i tätbebyggt område medges fram till 22.00. För att undvika bullerstörningar och ordningsstörningar krävs särskild prövning för senare serveringar i tätbebyggt område. </w:t>
      </w:r>
    </w:p>
    <w:p w14:paraId="1FE71DDD" w14:textId="7E8E1EC0" w:rsidR="00EB0EB5" w:rsidRPr="00EB0EB5" w:rsidRDefault="00EB0EB5" w:rsidP="00EB0EB5">
      <w:pPr>
        <w:pStyle w:val="Punktlista"/>
      </w:pPr>
      <w:r w:rsidRPr="00EB0EB5">
        <w:t xml:space="preserve">Tillstånd för uteservering kan begränsas till en viss period av året. </w:t>
      </w:r>
    </w:p>
    <w:p w14:paraId="00715F30" w14:textId="6B4C387F" w:rsidR="00EB0EB5" w:rsidRPr="00EB0EB5" w:rsidRDefault="00EB0EB5" w:rsidP="00EB0EB5">
      <w:pPr>
        <w:pStyle w:val="Punktlista"/>
      </w:pPr>
      <w:r w:rsidRPr="00EB0EB5">
        <w:t xml:space="preserve">Villkor för bordsservering på bad- och spaanläggningar. </w:t>
      </w:r>
    </w:p>
    <w:p w14:paraId="7257030A" w14:textId="021CE6F1" w:rsidR="00C12C55" w:rsidRDefault="008F19A7" w:rsidP="002173D1">
      <w:pPr>
        <w:pStyle w:val="Rubrik2"/>
      </w:pPr>
      <w:bookmarkStart w:id="27" w:name="_Toc181255228"/>
      <w:r>
        <w:rPr>
          <w:noProof/>
        </w:rPr>
        <mc:AlternateContent>
          <mc:Choice Requires="wps">
            <w:drawing>
              <wp:anchor distT="45720" distB="45720" distL="114300" distR="114300" simplePos="0" relativeHeight="251667456" behindDoc="0" locked="0" layoutInCell="1" allowOverlap="1" wp14:anchorId="45D64F8D" wp14:editId="54BE1CC7">
                <wp:simplePos x="0" y="0"/>
                <wp:positionH relativeFrom="margin">
                  <wp:posOffset>-16461</wp:posOffset>
                </wp:positionH>
                <wp:positionV relativeFrom="paragraph">
                  <wp:posOffset>670658</wp:posOffset>
                </wp:positionV>
                <wp:extent cx="5737860" cy="808355"/>
                <wp:effectExtent l="0" t="0" r="15240" b="10795"/>
                <wp:wrapSquare wrapText="bothSides"/>
                <wp:docPr id="47610257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808355"/>
                        </a:xfrm>
                        <a:prstGeom prst="rect">
                          <a:avLst/>
                        </a:prstGeom>
                        <a:solidFill>
                          <a:srgbClr val="FFFFFF"/>
                        </a:solidFill>
                        <a:ln w="9525">
                          <a:solidFill>
                            <a:srgbClr val="000000"/>
                          </a:solidFill>
                          <a:miter lim="800000"/>
                          <a:headEnd/>
                          <a:tailEnd/>
                        </a:ln>
                      </wps:spPr>
                      <wps:txbx>
                        <w:txbxContent>
                          <w:p w14:paraId="167C456E" w14:textId="22F5D8EA" w:rsidR="008F19A7" w:rsidRPr="008F19A7" w:rsidRDefault="008F19A7" w:rsidP="008F19A7">
                            <w:pPr>
                              <w:pStyle w:val="Default"/>
                              <w:rPr>
                                <w:rFonts w:ascii="Source Sans Pro" w:hAnsi="Source Sans Pro"/>
                                <w:sz w:val="22"/>
                                <w:szCs w:val="22"/>
                              </w:rPr>
                            </w:pPr>
                            <w:r w:rsidRPr="008F19A7">
                              <w:rPr>
                                <w:rFonts w:ascii="Source Sans Pro" w:hAnsi="Source Sans Pro"/>
                                <w:sz w:val="22"/>
                                <w:szCs w:val="22"/>
                              </w:rPr>
                              <w:t xml:space="preserve">LAGSTÖD </w:t>
                            </w:r>
                          </w:p>
                          <w:p w14:paraId="38805917" w14:textId="77777777" w:rsidR="008F19A7" w:rsidRPr="008F19A7" w:rsidRDefault="008F19A7" w:rsidP="008F19A7">
                            <w:pPr>
                              <w:pStyle w:val="Default"/>
                              <w:rPr>
                                <w:rFonts w:ascii="Source Sans Pro" w:hAnsi="Source Sans Pro"/>
                                <w:sz w:val="22"/>
                                <w:szCs w:val="22"/>
                              </w:rPr>
                            </w:pPr>
                            <w:r w:rsidRPr="008F19A7">
                              <w:rPr>
                                <w:rFonts w:ascii="Source Sans Pro" w:hAnsi="Source Sans Pro"/>
                                <w:sz w:val="22"/>
                                <w:szCs w:val="22"/>
                              </w:rPr>
                              <w:t>Enligt 8 kap. 17 § AL får kommunen neka serveringstillstånd om serveringsstället på grund av placering eller andra skäl kan befaras medföra olägenheter i fråga om ordning och nykterhet, eller medföra särskild risk för människors hälsa.</w:t>
                            </w:r>
                          </w:p>
                          <w:p w14:paraId="6FB2B119" w14:textId="25AAC289" w:rsidR="008F19A7" w:rsidRDefault="008F19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64F8D" id="_x0000_s1031" type="#_x0000_t202" style="position:absolute;margin-left:-1.3pt;margin-top:52.8pt;width:451.8pt;height:63.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">
                <v:textbox>
                  <w:txbxContent>
                    <w:p w14:paraId="167C456E" w14:textId="22F5D8EA" w:rsidR="008F19A7" w:rsidRPr="008F19A7" w:rsidRDefault="008F19A7" w:rsidP="008F19A7">
                      <w:pPr>
                        <w:pStyle w:val="Default"/>
                        <w:rPr>
                          <w:rFonts w:ascii="Source Sans Pro" w:hAnsi="Source Sans Pro"/>
                          <w:sz w:val="22"/>
                          <w:szCs w:val="22"/>
                        </w:rPr>
                      </w:pPr>
                      <w:r w:rsidRPr="008F19A7">
                        <w:rPr>
                          <w:rFonts w:ascii="Source Sans Pro" w:hAnsi="Source Sans Pro"/>
                          <w:sz w:val="22"/>
                          <w:szCs w:val="22"/>
                        </w:rPr>
                        <w:t xml:space="preserve">LAGSTÖD </w:t>
                      </w:r>
                    </w:p>
                    <w:p w14:paraId="38805917" w14:textId="77777777" w:rsidR="008F19A7" w:rsidRPr="008F19A7" w:rsidRDefault="008F19A7" w:rsidP="008F19A7">
                      <w:pPr>
                        <w:pStyle w:val="Default"/>
                        <w:rPr>
                          <w:rFonts w:ascii="Source Sans Pro" w:hAnsi="Source Sans Pro"/>
                          <w:sz w:val="22"/>
                          <w:szCs w:val="22"/>
                        </w:rPr>
                      </w:pPr>
                      <w:r w:rsidRPr="008F19A7">
                        <w:rPr>
                          <w:rFonts w:ascii="Source Sans Pro" w:hAnsi="Source Sans Pro"/>
                          <w:sz w:val="22"/>
                          <w:szCs w:val="22"/>
                        </w:rPr>
                        <w:t>Enligt 8 kap. 17 § AL får kommunen neka serveringstillstånd om serveringsstället på grund av placering eller andra skäl kan befaras medföra olägenheter i fråga om ordning och nykterhet, eller medföra särskild risk för människors hälsa.</w:t>
                      </w:r>
                    </w:p>
                    <w:p w14:paraId="6FB2B119" w14:textId="25AAC289" w:rsidR="008F19A7" w:rsidRDefault="008F19A7"/>
                  </w:txbxContent>
                </v:textbox>
                <w10:wrap type="square" anchorx="margin"/>
              </v:shape>
            </w:pict>
          </mc:Fallback>
        </mc:AlternateContent>
      </w:r>
      <w:r>
        <w:t>Serveringsställets belägenhet</w:t>
      </w:r>
      <w:bookmarkEnd w:id="27"/>
      <w:r>
        <w:t xml:space="preserve"> </w:t>
      </w:r>
    </w:p>
    <w:p w14:paraId="0296199C" w14:textId="77777777" w:rsidR="008F19A7" w:rsidRDefault="008F19A7" w:rsidP="008F19A7">
      <w:pPr>
        <w:spacing w:after="0"/>
        <w:rPr>
          <w:sz w:val="22"/>
          <w:szCs w:val="22"/>
        </w:rPr>
      </w:pPr>
    </w:p>
    <w:p w14:paraId="1E24610C" w14:textId="66BD95C5" w:rsidR="008F19A7" w:rsidRPr="008F19A7" w:rsidRDefault="008F19A7" w:rsidP="008F19A7">
      <w:r w:rsidRPr="008F19A7">
        <w:lastRenderedPageBreak/>
        <w:t>För att kunna bedöma om serveringsställets belägenhet är lämplig inhämtas vid tillståndsprövning yttranden från polismyndighet, miljöavdelningen samt i vissa fall även från andra aktörer. Remissinstansernas utlåtande utgör en stor del av helhetsbedömning för prövningen.</w:t>
      </w:r>
      <w:r w:rsidRPr="008F19A7">
        <w:rPr>
          <w:color w:val="FF0000"/>
        </w:rPr>
        <w:t xml:space="preserve"> </w:t>
      </w:r>
      <w:r w:rsidR="00B0019F" w:rsidRPr="00AF647C">
        <w:t>Kommunstyrelsen</w:t>
      </w:r>
      <w:r w:rsidRPr="008F19A7">
        <w:t xml:space="preserve"> kan göra bedömningen att tillstånd inte är lämpligt även om detta inte framkommer av remissvaren i de fall det föreligger andra visade riskfaktorer. Riskfaktorer som medför att avslag kan vara aktuellt vid tillståndsprövning i S</w:t>
      </w:r>
      <w:r>
        <w:t>orsele</w:t>
      </w:r>
      <w:r w:rsidRPr="008F19A7">
        <w:t xml:space="preserve"> kommun följer nedan. </w:t>
      </w:r>
    </w:p>
    <w:p w14:paraId="74ABCDEA" w14:textId="04A25961" w:rsidR="008F19A7" w:rsidRPr="008F19A7" w:rsidRDefault="008F19A7" w:rsidP="008F19A7">
      <w:pPr>
        <w:pStyle w:val="Punktlista"/>
      </w:pPr>
      <w:r w:rsidRPr="008F19A7">
        <w:t xml:space="preserve">Närhet till missbruksvård pekas av lagstiftaren ut som olämplig plats för etablering av serveringsrörelse (se prop. 1994/95:89 sid 105f samt prop. 2009/10:125 s 170). </w:t>
      </w:r>
    </w:p>
    <w:p w14:paraId="7E0791ED" w14:textId="67A5CE2E" w:rsidR="008F19A7" w:rsidRPr="008F19A7" w:rsidRDefault="008F19A7" w:rsidP="008F19A7">
      <w:pPr>
        <w:pStyle w:val="Punktlista"/>
      </w:pPr>
      <w:r w:rsidRPr="008F19A7">
        <w:t xml:space="preserve">Närhet till skola eller barnomsorg pekas av lagstiftaren ut som olämplig plats för etablering av serveringsrörelse (se prop.1994/95:89 sid 105f samt prop. 2009/10:125 s 170). Barn och ungdomars miljö ska vara fredad från alkoholservering och är särskild känslig för ordningsstörning. En restaurangskolas egen servering i utbildningssyfte är undantagen. </w:t>
      </w:r>
    </w:p>
    <w:p w14:paraId="03761E1F" w14:textId="2430CA78" w:rsidR="008F19A7" w:rsidRPr="008F19A7" w:rsidRDefault="008F19A7" w:rsidP="008F19A7">
      <w:pPr>
        <w:pStyle w:val="Punktlista"/>
      </w:pPr>
      <w:r w:rsidRPr="008F19A7">
        <w:t xml:space="preserve">I de fall som polismyndigheten avstyrker ansökan med hänvisning till ordningsproblem på serveringsstället eller i dess närmaste omgivning. </w:t>
      </w:r>
    </w:p>
    <w:p w14:paraId="656E49D3" w14:textId="2E558364" w:rsidR="008F19A7" w:rsidRDefault="008F19A7" w:rsidP="008F19A7">
      <w:pPr>
        <w:pStyle w:val="Punktlista"/>
      </w:pPr>
      <w:r w:rsidRPr="008F19A7">
        <w:t xml:space="preserve">I de fall </w:t>
      </w:r>
      <w:r>
        <w:t>Sorsele</w:t>
      </w:r>
      <w:r w:rsidRPr="008F19A7">
        <w:t xml:space="preserve"> kommuns miljö</w:t>
      </w:r>
      <w:r>
        <w:t>avdelning</w:t>
      </w:r>
      <w:r w:rsidR="00E60E32">
        <w:t>, räddningstjänst</w:t>
      </w:r>
      <w:r w:rsidRPr="008F19A7">
        <w:t xml:space="preserve"> eller omsorgs</w:t>
      </w:r>
      <w:r>
        <w:t>verksamhet</w:t>
      </w:r>
      <w:r w:rsidRPr="008F19A7">
        <w:t xml:space="preserve"> avstyrker ansökan med hänvisning till att närboende utsätts för eller riskerar att utsättas för bullerstörningar från serveringsstället. </w:t>
      </w:r>
    </w:p>
    <w:p w14:paraId="70C61650" w14:textId="1F68B3BD" w:rsidR="001B5676" w:rsidRPr="008F19A7" w:rsidRDefault="001B5676" w:rsidP="008F19A7">
      <w:pPr>
        <w:pStyle w:val="Punktlista"/>
      </w:pPr>
      <w:r>
        <w:t>I de fall r</w:t>
      </w:r>
      <w:r w:rsidRPr="006E0BD2">
        <w:t xml:space="preserve">äddningstjänsten </w:t>
      </w:r>
      <w:r>
        <w:t>inte godkänner</w:t>
      </w:r>
      <w:r w:rsidRPr="006E0BD2">
        <w:t xml:space="preserve"> lokalen </w:t>
      </w:r>
      <w:r>
        <w:t>u</w:t>
      </w:r>
      <w:r w:rsidRPr="006E0BD2">
        <w:t>r brandsäkerhetssynpunkt</w:t>
      </w:r>
      <w:r>
        <w:t>.</w:t>
      </w:r>
    </w:p>
    <w:p w14:paraId="53131731" w14:textId="6E478A55" w:rsidR="008F19A7" w:rsidRPr="008F19A7" w:rsidRDefault="008F19A7" w:rsidP="008F19A7">
      <w:pPr>
        <w:pStyle w:val="Punktlista"/>
      </w:pPr>
      <w:r w:rsidRPr="008F19A7">
        <w:t xml:space="preserve">Alkoholservering i samband med idrottsevenemang måste bedrivas med särskild kontroll då serveringen är i nära anknytning till en miljö som bör vara välkomnande för familjer och andra besökare vilket gör den extra känslig för ordningsstörning, därav behövs en anpassning av verksamheten så att den inte är påträngande eller skapar ordningsstörning. Ansökan ska påvisa en kontrollerad servering både i omfattning och inriktning. </w:t>
      </w:r>
    </w:p>
    <w:p w14:paraId="1E6D9017" w14:textId="333AD30F" w:rsidR="008F19A7" w:rsidRPr="008F19A7" w:rsidRDefault="008F19A7" w:rsidP="008F19A7">
      <w:pPr>
        <w:pStyle w:val="Punktlista"/>
      </w:pPr>
      <w:r w:rsidRPr="008F19A7">
        <w:t xml:space="preserve">En butikslokal där man tillhandahåller varor eller tjänster får inte användas till serveringsyta, det krävs en avgränsad och avskild yta för att bli aktuell för beviljat serveringstillstånd. En butik är en miljö som bör vara välkomnande för familjer och andra besökare, därav behövs en anpassning av verksamheten så att den inte är påträngande eller skapar ordningsstörning. </w:t>
      </w:r>
    </w:p>
    <w:p w14:paraId="6C3D7B4C" w14:textId="3FE379AF" w:rsidR="008F19A7" w:rsidRPr="008F19A7" w:rsidRDefault="008F19A7" w:rsidP="008F19A7">
      <w:pPr>
        <w:pStyle w:val="Punktlista"/>
      </w:pPr>
      <w:r w:rsidRPr="008F19A7">
        <w:lastRenderedPageBreak/>
        <w:t xml:space="preserve">Bostadsområden pekas av lagstiftaren ut som olämplig plats för etablering av serveringsrörelse (se prop.1994/95:89 sid. 105f samt prop. 2009/10:125 sid. 170). För att undvika att en serveringsrörelse skapar en olägenhet i fråga om ordning krävs att den serveringsrörelsen som ska prövas tar hänsyn till eller är anpassad till sin omgivning. </w:t>
      </w:r>
    </w:p>
    <w:p w14:paraId="0DB0149D" w14:textId="7A4B6E18" w:rsidR="008F19A7" w:rsidRPr="008F19A7" w:rsidRDefault="008F19A7" w:rsidP="008F19A7">
      <w:pPr>
        <w:pStyle w:val="Punktlista"/>
      </w:pPr>
      <w:r w:rsidRPr="008F19A7">
        <w:t xml:space="preserve">Skidområden/cykelparker. Då aktiviteten utförsåkning och cykling kombinerad med alkohol är en risk för människors liv och hälsa behövs en anpassning av serveringstillståndet för att anses lämplig i ett sådant område. Även en särskild prövning för att undvika överetablering är nödvändig. Ett skid-/cykelparksområde är ett område och en miljö som ska vara välkomnande för familjer och andra besökare och därför är särskilt känsligt för ordningsstörning. </w:t>
      </w:r>
    </w:p>
    <w:p w14:paraId="37138435" w14:textId="1B04FECF" w:rsidR="008F19A7" w:rsidRDefault="008F19A7" w:rsidP="008F19A7">
      <w:pPr>
        <w:pStyle w:val="Default"/>
        <w:rPr>
          <w:sz w:val="22"/>
          <w:szCs w:val="22"/>
        </w:rPr>
      </w:pPr>
    </w:p>
    <w:p w14:paraId="52CD0709" w14:textId="1DF153CC" w:rsidR="008F19A7" w:rsidRDefault="008F19A7" w:rsidP="008F19A7">
      <w:r w:rsidRPr="008F19A7">
        <w:t>Om en eller flera av ovanstående faktorer föreligger kan serveringstillstånd vägras även om alkohollagens övriga krav är uppfyllda. Sökanden måste visa på att den sökta verksamheten är anpassad utifrån riskfaktorerna för att bli aktuell för ett bifall, vilket gäller samtliga tillståndsansökningar.</w:t>
      </w:r>
    </w:p>
    <w:p w14:paraId="2994B4E6" w14:textId="29AFFD1A" w:rsidR="00D3640A" w:rsidRDefault="00D3640A" w:rsidP="00D3640A">
      <w:pPr>
        <w:pStyle w:val="Rubrik2"/>
      </w:pPr>
      <w:bookmarkStart w:id="28" w:name="_Toc181255229"/>
      <w:r>
        <w:rPr>
          <w:noProof/>
        </w:rPr>
        <mc:AlternateContent>
          <mc:Choice Requires="wps">
            <w:drawing>
              <wp:anchor distT="45720" distB="45720" distL="114300" distR="114300" simplePos="0" relativeHeight="251669504" behindDoc="0" locked="0" layoutInCell="1" allowOverlap="1" wp14:anchorId="6AB514C9" wp14:editId="0CE7386B">
                <wp:simplePos x="0" y="0"/>
                <wp:positionH relativeFrom="margin">
                  <wp:align>right</wp:align>
                </wp:positionH>
                <wp:positionV relativeFrom="paragraph">
                  <wp:posOffset>656737</wp:posOffset>
                </wp:positionV>
                <wp:extent cx="5726430" cy="861060"/>
                <wp:effectExtent l="0" t="0" r="26670" b="15240"/>
                <wp:wrapSquare wrapText="bothSides"/>
                <wp:docPr id="173397507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861646"/>
                        </a:xfrm>
                        <a:prstGeom prst="rect">
                          <a:avLst/>
                        </a:prstGeom>
                        <a:solidFill>
                          <a:srgbClr val="FFFFFF"/>
                        </a:solidFill>
                        <a:ln w="9525">
                          <a:solidFill>
                            <a:srgbClr val="000000"/>
                          </a:solidFill>
                          <a:miter lim="800000"/>
                          <a:headEnd/>
                          <a:tailEnd/>
                        </a:ln>
                      </wps:spPr>
                      <wps:txbx>
                        <w:txbxContent>
                          <w:p w14:paraId="22220D79" w14:textId="63A43231" w:rsidR="00D3640A" w:rsidRPr="00D3640A" w:rsidRDefault="00D3640A" w:rsidP="00D3640A">
                            <w:pPr>
                              <w:pStyle w:val="Default"/>
                              <w:rPr>
                                <w:rFonts w:ascii="Source Sans Pro" w:hAnsi="Source Sans Pro"/>
                                <w:sz w:val="22"/>
                                <w:szCs w:val="22"/>
                              </w:rPr>
                            </w:pPr>
                            <w:r w:rsidRPr="00D3640A">
                              <w:rPr>
                                <w:rFonts w:ascii="Source Sans Pro" w:hAnsi="Source Sans Pro"/>
                                <w:sz w:val="22"/>
                                <w:szCs w:val="22"/>
                              </w:rPr>
                              <w:t xml:space="preserve">LAGSTÖD </w:t>
                            </w:r>
                          </w:p>
                          <w:p w14:paraId="0F6BA151" w14:textId="77777777" w:rsidR="00D3640A" w:rsidRPr="00D3640A" w:rsidRDefault="00D3640A" w:rsidP="00D3640A">
                            <w:pPr>
                              <w:pStyle w:val="Default"/>
                              <w:rPr>
                                <w:rFonts w:ascii="Source Sans Pro" w:hAnsi="Source Sans Pro"/>
                                <w:sz w:val="22"/>
                                <w:szCs w:val="22"/>
                              </w:rPr>
                            </w:pPr>
                            <w:r w:rsidRPr="00D3640A">
                              <w:rPr>
                                <w:rFonts w:ascii="Source Sans Pro" w:hAnsi="Source Sans Pro"/>
                                <w:sz w:val="22"/>
                                <w:szCs w:val="22"/>
                              </w:rPr>
                              <w:t xml:space="preserve">Enligt 8 kap 12 § andra stycket AL ska sökande genom att avlägga ett prov som visar att han eller hon har de kunskaper om denna lag och anslutande föreskrifter som krävs för att på ett författningsenligt sätt utöva serveringsverksamheten. </w:t>
                            </w:r>
                          </w:p>
                          <w:p w14:paraId="7B775C6E" w14:textId="7126414E" w:rsidR="00D3640A" w:rsidRDefault="00D364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514C9" id="_x0000_s1032" type="#_x0000_t202" style="position:absolute;margin-left:399.7pt;margin-top:51.7pt;width:450.9pt;height:67.8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">
                <v:textbox>
                  <w:txbxContent>
                    <w:p w14:paraId="22220D79" w14:textId="63A43231" w:rsidR="00D3640A" w:rsidRPr="00D3640A" w:rsidRDefault="00D3640A" w:rsidP="00D3640A">
                      <w:pPr>
                        <w:pStyle w:val="Default"/>
                        <w:rPr>
                          <w:rFonts w:ascii="Source Sans Pro" w:hAnsi="Source Sans Pro"/>
                          <w:sz w:val="22"/>
                          <w:szCs w:val="22"/>
                        </w:rPr>
                      </w:pPr>
                      <w:r w:rsidRPr="00D3640A">
                        <w:rPr>
                          <w:rFonts w:ascii="Source Sans Pro" w:hAnsi="Source Sans Pro"/>
                          <w:sz w:val="22"/>
                          <w:szCs w:val="22"/>
                        </w:rPr>
                        <w:t xml:space="preserve">LAGSTÖD </w:t>
                      </w:r>
                    </w:p>
                    <w:p w14:paraId="0F6BA151" w14:textId="77777777" w:rsidR="00D3640A" w:rsidRPr="00D3640A" w:rsidRDefault="00D3640A" w:rsidP="00D3640A">
                      <w:pPr>
                        <w:pStyle w:val="Default"/>
                        <w:rPr>
                          <w:rFonts w:ascii="Source Sans Pro" w:hAnsi="Source Sans Pro"/>
                          <w:sz w:val="22"/>
                          <w:szCs w:val="22"/>
                        </w:rPr>
                      </w:pPr>
                      <w:r w:rsidRPr="00D3640A">
                        <w:rPr>
                          <w:rFonts w:ascii="Source Sans Pro" w:hAnsi="Source Sans Pro"/>
                          <w:sz w:val="22"/>
                          <w:szCs w:val="22"/>
                        </w:rPr>
                        <w:t xml:space="preserve">Enligt 8 kap 12 § andra stycket AL ska sökande genom att avlägga ett prov som visar att han eller hon har de kunskaper om denna lag och anslutande föreskrifter som krävs för att på ett författningsenligt sätt utöva serveringsverksamheten. </w:t>
                      </w:r>
                    </w:p>
                    <w:p w14:paraId="7B775C6E" w14:textId="7126414E" w:rsidR="00D3640A" w:rsidRDefault="00D3640A"/>
                  </w:txbxContent>
                </v:textbox>
                <w10:wrap type="square" anchorx="margin"/>
              </v:shape>
            </w:pict>
          </mc:Fallback>
        </mc:AlternateContent>
      </w:r>
      <w:r>
        <w:t>Kunskapsprov</w:t>
      </w:r>
      <w:bookmarkEnd w:id="28"/>
      <w:r>
        <w:t xml:space="preserve"> </w:t>
      </w:r>
    </w:p>
    <w:p w14:paraId="7D81E692" w14:textId="0446EA3A" w:rsidR="00D3640A" w:rsidRPr="00D3640A" w:rsidRDefault="00D3640A" w:rsidP="00D3640A">
      <w:pPr>
        <w:spacing w:after="0"/>
      </w:pPr>
    </w:p>
    <w:p w14:paraId="489AEE44" w14:textId="77777777" w:rsidR="00D3640A" w:rsidRPr="00D3640A" w:rsidRDefault="00D3640A" w:rsidP="00D3640A">
      <w:r w:rsidRPr="00D3640A">
        <w:t xml:space="preserve">Som en del av prövningen av ansökan, ger kommunen möjlighet för den som ansöker att göra ett kunskapsprov. </w:t>
      </w:r>
    </w:p>
    <w:p w14:paraId="275DEDE9" w14:textId="7AB37F91" w:rsidR="008F19A7" w:rsidRDefault="00D3640A" w:rsidP="00D3640A">
      <w:r w:rsidRPr="00D3640A">
        <w:t>Ansökan om serveringstillstånd görs i den kommun där serveringsstället finns. Det är kommunen som ansvarar för att den som</w:t>
      </w:r>
      <w:r w:rsidRPr="00D3640A">
        <w:rPr>
          <w:color w:val="FF0000"/>
        </w:rPr>
        <w:t xml:space="preserve"> </w:t>
      </w:r>
      <w:r w:rsidRPr="00AF647C">
        <w:t xml:space="preserve">ansöker får möjlighet </w:t>
      </w:r>
      <w:r w:rsidRPr="00D3640A">
        <w:t>att göra ett kunskapsprov. Kommunen ansvarar även för att provet genomförs enligt föreskrifter som Folkhälsomyndigheten tagit fram. Kunskapsfrågorna är fördelade på fyra delområden:</w:t>
      </w:r>
    </w:p>
    <w:p w14:paraId="55640C30" w14:textId="77777777" w:rsidR="00D3640A" w:rsidRDefault="00D3640A" w:rsidP="00D3640A">
      <w:pPr>
        <w:pStyle w:val="Default"/>
      </w:pPr>
    </w:p>
    <w:p w14:paraId="37D8C9BA" w14:textId="77777777" w:rsidR="00D3640A" w:rsidRDefault="00D3640A" w:rsidP="00D3640A">
      <w:pPr>
        <w:pStyle w:val="Punktlista"/>
      </w:pPr>
      <w:r>
        <w:t xml:space="preserve">alkoholpolitik </w:t>
      </w:r>
    </w:p>
    <w:p w14:paraId="48D2304D" w14:textId="3C80E4DD" w:rsidR="00D3640A" w:rsidRPr="00D3640A" w:rsidRDefault="00D3640A" w:rsidP="00D3640A">
      <w:pPr>
        <w:pStyle w:val="Punktlista"/>
      </w:pPr>
      <w:r w:rsidRPr="00D3640A">
        <w:t xml:space="preserve">bestämmelser om servering </w:t>
      </w:r>
    </w:p>
    <w:p w14:paraId="4293C307" w14:textId="69E075EA" w:rsidR="00D3640A" w:rsidRPr="00D3640A" w:rsidRDefault="00D3640A" w:rsidP="00D3640A">
      <w:pPr>
        <w:pStyle w:val="Punktlista"/>
      </w:pPr>
      <w:r w:rsidRPr="00D3640A">
        <w:t xml:space="preserve">bestämmelser om tillsyn </w:t>
      </w:r>
    </w:p>
    <w:p w14:paraId="39ADC134" w14:textId="63188253" w:rsidR="00D3640A" w:rsidRPr="00D3640A" w:rsidRDefault="00D3640A" w:rsidP="00D3640A">
      <w:pPr>
        <w:pStyle w:val="Punktlista"/>
      </w:pPr>
      <w:r w:rsidRPr="00D3640A">
        <w:lastRenderedPageBreak/>
        <w:t xml:space="preserve">bestämmelser om mat och utrustning </w:t>
      </w:r>
    </w:p>
    <w:p w14:paraId="59D9C3AD" w14:textId="77777777" w:rsidR="00D3640A" w:rsidRPr="00D3640A" w:rsidRDefault="00D3640A" w:rsidP="00D3640A">
      <w:r w:rsidRPr="00D3640A">
        <w:t xml:space="preserve">För att få ett godkänt resultat på provet krävs det minst 75 procent rätt per delområde. </w:t>
      </w:r>
    </w:p>
    <w:p w14:paraId="1234B13F" w14:textId="77777777" w:rsidR="00D3640A" w:rsidRPr="00D3640A" w:rsidRDefault="00D3640A" w:rsidP="00D3640A">
      <w:r w:rsidRPr="00D3640A">
        <w:t xml:space="preserve">Den som skriver kunskapsprovet har möjlighet att inom ramen för en och samma ansökan genomföra ett prov och två omprov. Serveringstillstånd kan sökas baserat på ett godkänt provresultat i upp till tre år. </w:t>
      </w:r>
    </w:p>
    <w:p w14:paraId="49BA1DF6" w14:textId="5BC1CBB3" w:rsidR="00D3640A" w:rsidRDefault="00D3640A" w:rsidP="00D3640A">
      <w:r w:rsidRPr="00D3640A">
        <w:t>Om godkänt resultat inte uppnås bedöms sökande inte ha tillräckliga kunskaper i alkohollagen och resultatet kan ligga till grund för avslag på ansökan.</w:t>
      </w:r>
    </w:p>
    <w:p w14:paraId="6A627F92" w14:textId="520A9205" w:rsidR="005A7BF6" w:rsidRDefault="005A7BF6" w:rsidP="005A7BF6">
      <w:pPr>
        <w:pStyle w:val="Rubrik2"/>
      </w:pPr>
      <w:bookmarkStart w:id="29" w:name="_Toc181255230"/>
      <w:r>
        <w:rPr>
          <w:noProof/>
        </w:rPr>
        <mc:AlternateContent>
          <mc:Choice Requires="wps">
            <w:drawing>
              <wp:anchor distT="45720" distB="45720" distL="114300" distR="114300" simplePos="0" relativeHeight="251671552" behindDoc="0" locked="0" layoutInCell="1" allowOverlap="1" wp14:anchorId="63F0F878" wp14:editId="037A2D85">
                <wp:simplePos x="0" y="0"/>
                <wp:positionH relativeFrom="margin">
                  <wp:align>right</wp:align>
                </wp:positionH>
                <wp:positionV relativeFrom="paragraph">
                  <wp:posOffset>884555</wp:posOffset>
                </wp:positionV>
                <wp:extent cx="5732145" cy="978535"/>
                <wp:effectExtent l="0" t="0" r="20955" b="12065"/>
                <wp:wrapSquare wrapText="bothSides"/>
                <wp:docPr id="80227506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978877"/>
                        </a:xfrm>
                        <a:prstGeom prst="rect">
                          <a:avLst/>
                        </a:prstGeom>
                        <a:solidFill>
                          <a:srgbClr val="FFFFFF"/>
                        </a:solidFill>
                        <a:ln w="9525">
                          <a:solidFill>
                            <a:srgbClr val="000000"/>
                          </a:solidFill>
                          <a:miter lim="800000"/>
                          <a:headEnd/>
                          <a:tailEnd/>
                        </a:ln>
                      </wps:spPr>
                      <wps:txbx>
                        <w:txbxContent>
                          <w:p w14:paraId="13B9BB54" w14:textId="1B0C694C" w:rsidR="005A7BF6" w:rsidRPr="005A7BF6" w:rsidRDefault="005A7BF6" w:rsidP="005A7BF6">
                            <w:pPr>
                              <w:pStyle w:val="Default"/>
                              <w:rPr>
                                <w:rFonts w:ascii="Source Sans Pro" w:hAnsi="Source Sans Pro"/>
                                <w:sz w:val="22"/>
                                <w:szCs w:val="22"/>
                              </w:rPr>
                            </w:pPr>
                            <w:r w:rsidRPr="005A7BF6">
                              <w:rPr>
                                <w:rFonts w:ascii="Source Sans Pro" w:hAnsi="Source Sans Pro"/>
                                <w:sz w:val="22"/>
                                <w:szCs w:val="22"/>
                              </w:rPr>
                              <w:t xml:space="preserve">LAGSTÖD </w:t>
                            </w:r>
                          </w:p>
                          <w:p w14:paraId="57543159" w14:textId="77777777" w:rsidR="005A7BF6" w:rsidRPr="005A7BF6" w:rsidRDefault="005A7BF6" w:rsidP="005A7BF6">
                            <w:pPr>
                              <w:pStyle w:val="Default"/>
                              <w:rPr>
                                <w:rFonts w:ascii="Source Sans Pro" w:hAnsi="Source Sans Pro"/>
                                <w:sz w:val="22"/>
                                <w:szCs w:val="22"/>
                              </w:rPr>
                            </w:pPr>
                            <w:r w:rsidRPr="005A7BF6">
                              <w:rPr>
                                <w:rFonts w:ascii="Source Sans Pro" w:hAnsi="Source Sans Pro"/>
                                <w:sz w:val="22"/>
                                <w:szCs w:val="22"/>
                              </w:rPr>
                              <w:t xml:space="preserve">Enligt 3 kap 5 § AL ska skador i möjligaste mån förhindras vid försäljning, och den som säljer alkoholdrycker ska se till att det råder ordning och nykterhet på försäljningsstället. </w:t>
                            </w:r>
                          </w:p>
                          <w:p w14:paraId="53F60723" w14:textId="77777777" w:rsidR="005A7BF6" w:rsidRPr="005A7BF6" w:rsidRDefault="005A7BF6" w:rsidP="005A7BF6">
                            <w:pPr>
                              <w:pStyle w:val="Default"/>
                              <w:rPr>
                                <w:rFonts w:ascii="Source Sans Pro" w:hAnsi="Source Sans Pro"/>
                                <w:sz w:val="22"/>
                                <w:szCs w:val="22"/>
                              </w:rPr>
                            </w:pPr>
                            <w:r w:rsidRPr="005A7BF6">
                              <w:rPr>
                                <w:rFonts w:ascii="Source Sans Pro" w:hAnsi="Source Sans Pro"/>
                                <w:sz w:val="22"/>
                                <w:szCs w:val="22"/>
                              </w:rPr>
                              <w:t xml:space="preserve">Enligt 8 kap 20 § AL ska personal vid servering se till att måttfullhet iakttas och att störningar på grund av oordning och onykterhet undviks. </w:t>
                            </w:r>
                          </w:p>
                          <w:p w14:paraId="2347A547" w14:textId="721497B2" w:rsidR="005A7BF6" w:rsidRDefault="005A7B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F878" id="_x0000_s1033" type="#_x0000_t202" style="position:absolute;margin-left:400.15pt;margin-top:69.65pt;width:451.35pt;height:77.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">
                <v:textbox>
                  <w:txbxContent>
                    <w:p w14:paraId="13B9BB54" w14:textId="1B0C694C" w:rsidR="005A7BF6" w:rsidRPr="005A7BF6" w:rsidRDefault="005A7BF6" w:rsidP="005A7BF6">
                      <w:pPr>
                        <w:pStyle w:val="Default"/>
                        <w:rPr>
                          <w:rFonts w:ascii="Source Sans Pro" w:hAnsi="Source Sans Pro"/>
                          <w:sz w:val="22"/>
                          <w:szCs w:val="22"/>
                        </w:rPr>
                      </w:pPr>
                      <w:r w:rsidRPr="005A7BF6">
                        <w:rPr>
                          <w:rFonts w:ascii="Source Sans Pro" w:hAnsi="Source Sans Pro"/>
                          <w:sz w:val="22"/>
                          <w:szCs w:val="22"/>
                        </w:rPr>
                        <w:t xml:space="preserve">LAGSTÖD </w:t>
                      </w:r>
                    </w:p>
                    <w:p w14:paraId="57543159" w14:textId="77777777" w:rsidR="005A7BF6" w:rsidRPr="005A7BF6" w:rsidRDefault="005A7BF6" w:rsidP="005A7BF6">
                      <w:pPr>
                        <w:pStyle w:val="Default"/>
                        <w:rPr>
                          <w:rFonts w:ascii="Source Sans Pro" w:hAnsi="Source Sans Pro"/>
                          <w:sz w:val="22"/>
                          <w:szCs w:val="22"/>
                        </w:rPr>
                      </w:pPr>
                      <w:r w:rsidRPr="005A7BF6">
                        <w:rPr>
                          <w:rFonts w:ascii="Source Sans Pro" w:hAnsi="Source Sans Pro"/>
                          <w:sz w:val="22"/>
                          <w:szCs w:val="22"/>
                        </w:rPr>
                        <w:t xml:space="preserve">Enligt 3 kap 5 § AL ska skador i möjligaste mån förhindras vid försäljning, och den som säljer alkoholdrycker ska se till att det råder ordning och nykterhet på försäljningsstället. </w:t>
                      </w:r>
                    </w:p>
                    <w:p w14:paraId="53F60723" w14:textId="77777777" w:rsidR="005A7BF6" w:rsidRPr="005A7BF6" w:rsidRDefault="005A7BF6" w:rsidP="005A7BF6">
                      <w:pPr>
                        <w:pStyle w:val="Default"/>
                        <w:rPr>
                          <w:rFonts w:ascii="Source Sans Pro" w:hAnsi="Source Sans Pro"/>
                          <w:sz w:val="22"/>
                          <w:szCs w:val="22"/>
                        </w:rPr>
                      </w:pPr>
                      <w:r w:rsidRPr="005A7BF6">
                        <w:rPr>
                          <w:rFonts w:ascii="Source Sans Pro" w:hAnsi="Source Sans Pro"/>
                          <w:sz w:val="22"/>
                          <w:szCs w:val="22"/>
                        </w:rPr>
                        <w:t xml:space="preserve">Enligt 8 kap 20 § AL ska personal vid servering se till att måttfullhet iakttas och att störningar på grund av oordning och onykterhet undviks. </w:t>
                      </w:r>
                    </w:p>
                    <w:p w14:paraId="2347A547" w14:textId="721497B2" w:rsidR="005A7BF6" w:rsidRDefault="005A7BF6"/>
                  </w:txbxContent>
                </v:textbox>
                <w10:wrap type="square" anchorx="margin"/>
              </v:shape>
            </w:pict>
          </mc:Fallback>
        </mc:AlternateContent>
      </w:r>
      <w:r>
        <w:t>Ansvarsfull servering</w:t>
      </w:r>
      <w:bookmarkEnd w:id="29"/>
      <w:r>
        <w:t xml:space="preserve"> </w:t>
      </w:r>
    </w:p>
    <w:p w14:paraId="1AA97AFA" w14:textId="743C8D6D" w:rsidR="005A7BF6" w:rsidRPr="005A7BF6" w:rsidRDefault="005A7BF6" w:rsidP="005A7BF6">
      <w:pPr>
        <w:spacing w:after="0"/>
      </w:pPr>
    </w:p>
    <w:p w14:paraId="6F01209C" w14:textId="15B8F3C8" w:rsidR="005A7BF6" w:rsidRDefault="005A7BF6" w:rsidP="005A7BF6">
      <w:pPr>
        <w:rPr>
          <w:sz w:val="22"/>
          <w:szCs w:val="22"/>
        </w:rPr>
      </w:pPr>
      <w:r>
        <w:rPr>
          <w:sz w:val="22"/>
          <w:szCs w:val="22"/>
        </w:rPr>
        <w:t xml:space="preserve">Krogen är en miljö som är särskilt utsatt då det är där som många ungdomar för första gången kommer i kontakt med alkohol. </w:t>
      </w:r>
      <w:r w:rsidRPr="00AF647C">
        <w:rPr>
          <w:sz w:val="22"/>
          <w:szCs w:val="22"/>
        </w:rPr>
        <w:t xml:space="preserve">Sorsele kommun tillsammans med polisen erbjuder </w:t>
      </w:r>
      <w:r w:rsidR="00AF647C">
        <w:rPr>
          <w:sz w:val="22"/>
          <w:szCs w:val="22"/>
        </w:rPr>
        <w:t xml:space="preserve">regelbundet </w:t>
      </w:r>
      <w:r>
        <w:rPr>
          <w:sz w:val="22"/>
          <w:szCs w:val="22"/>
        </w:rPr>
        <w:t>utbildning i Ansvarsfull alkoholservering så att de som arbetar i restaurangmiljö i kommunen har goda förutsättningar att kunna möta olika situationer som kan uppstå på deras arbetsplats. Utbildningens syfte är att minska våld och skador som är relaterade till alkoholkonsumtion på krogar, nattklubbar och restauranger. Utbildningen syftar också till att minska risken för överservering.</w:t>
      </w:r>
    </w:p>
    <w:p w14:paraId="445E3E62" w14:textId="77777777" w:rsidR="005A7BF6" w:rsidRDefault="005A7BF6" w:rsidP="005A7BF6">
      <w:pPr>
        <w:rPr>
          <w:sz w:val="22"/>
          <w:szCs w:val="22"/>
        </w:rPr>
      </w:pPr>
      <w:r>
        <w:rPr>
          <w:sz w:val="22"/>
          <w:szCs w:val="22"/>
        </w:rPr>
        <w:t xml:space="preserve">Kursen riktar sig i första hand till serveringspersonal, men även till krögare och ordningsvakter. </w:t>
      </w:r>
    </w:p>
    <w:p w14:paraId="6E8C1E20" w14:textId="77777777" w:rsidR="005A7BF6" w:rsidRDefault="005A7BF6" w:rsidP="005A7BF6">
      <w:pPr>
        <w:rPr>
          <w:sz w:val="22"/>
          <w:szCs w:val="22"/>
        </w:rPr>
      </w:pPr>
      <w:r>
        <w:rPr>
          <w:sz w:val="22"/>
          <w:szCs w:val="22"/>
        </w:rPr>
        <w:t xml:space="preserve">Metoden sprids över hela landet av länsstyrelser och Folkhälsomyndigheten. </w:t>
      </w:r>
    </w:p>
    <w:p w14:paraId="106C9A61" w14:textId="77777777" w:rsidR="005A7BF6" w:rsidRDefault="005A7BF6" w:rsidP="005A7BF6">
      <w:pPr>
        <w:pStyle w:val="Rubrik3"/>
      </w:pPr>
      <w:bookmarkStart w:id="30" w:name="_Toc181255231"/>
      <w:r>
        <w:t>Riktlinje</w:t>
      </w:r>
      <w:bookmarkEnd w:id="30"/>
      <w:r>
        <w:t xml:space="preserve"> </w:t>
      </w:r>
    </w:p>
    <w:p w14:paraId="040B376B" w14:textId="0721B79A" w:rsidR="005A7BF6" w:rsidRDefault="005A7BF6" w:rsidP="005A7BF6">
      <w:r w:rsidRPr="005A7BF6">
        <w:t>Huvudregeln är att all serveringspersonal som är anställda på serveringsställen i S</w:t>
      </w:r>
      <w:r>
        <w:t>orsele</w:t>
      </w:r>
      <w:r w:rsidRPr="005A7BF6">
        <w:t xml:space="preserve"> kommun bör ha genomfört utbildningen.</w:t>
      </w:r>
    </w:p>
    <w:p w14:paraId="0BA2B422" w14:textId="197C7730" w:rsidR="00E256CA" w:rsidRDefault="00E256CA" w:rsidP="00E256CA">
      <w:pPr>
        <w:pStyle w:val="Rubrik2"/>
      </w:pPr>
      <w:bookmarkStart w:id="31" w:name="_Toc181255232"/>
      <w:r>
        <w:rPr>
          <w:noProof/>
        </w:rPr>
        <w:lastRenderedPageBreak/>
        <mc:AlternateContent>
          <mc:Choice Requires="wps">
            <w:drawing>
              <wp:anchor distT="45720" distB="45720" distL="114300" distR="114300" simplePos="0" relativeHeight="251673600" behindDoc="0" locked="0" layoutInCell="1" allowOverlap="1" wp14:anchorId="17D502C8" wp14:editId="02487A9B">
                <wp:simplePos x="0" y="0"/>
                <wp:positionH relativeFrom="margin">
                  <wp:align>right</wp:align>
                </wp:positionH>
                <wp:positionV relativeFrom="paragraph">
                  <wp:posOffset>881380</wp:posOffset>
                </wp:positionV>
                <wp:extent cx="5726430" cy="2057400"/>
                <wp:effectExtent l="0" t="0" r="26670" b="19050"/>
                <wp:wrapSquare wrapText="bothSides"/>
                <wp:docPr id="9839089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2057400"/>
                        </a:xfrm>
                        <a:prstGeom prst="rect">
                          <a:avLst/>
                        </a:prstGeom>
                        <a:solidFill>
                          <a:srgbClr val="FFFFFF"/>
                        </a:solidFill>
                        <a:ln w="9525">
                          <a:solidFill>
                            <a:srgbClr val="000000"/>
                          </a:solidFill>
                          <a:miter lim="800000"/>
                          <a:headEnd/>
                          <a:tailEnd/>
                        </a:ln>
                      </wps:spPr>
                      <wps:txbx>
                        <w:txbxContent>
                          <w:p w14:paraId="3ACB903A" w14:textId="3D288CCA"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LAGSTÖD </w:t>
                            </w:r>
                          </w:p>
                          <w:p w14:paraId="2E68E793"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2 § AL har kommunen och Polismyndigheten tillsyn över efterlevnaden av de bestämmelser som gäller för servering av alkoholdrycker. Kommunen ska upprätta en tillsynsplan som ska ges in till länsstyrelsen. </w:t>
                            </w:r>
                          </w:p>
                          <w:p w14:paraId="0988B877"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8 § AL får kommunen inhämta uppgifter från Polismyndighet, Skatteverket och Kronofogdemyndigheten för tillsyn av sökandes personliga och ekonomiska lämplighet. </w:t>
                            </w:r>
                          </w:p>
                          <w:p w14:paraId="5D195A56"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13 § AL ska tillståndshavare lämna tillträde till lokaler och handlingar som rör verksamheten. </w:t>
                            </w:r>
                          </w:p>
                          <w:p w14:paraId="30AB7C6B"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14 § 2 stycket AL är en tillståndshavare skyldig att lämna statistiskt underlag för sin försäljning genom en så kallad restaurangrapport. </w:t>
                            </w:r>
                          </w:p>
                          <w:p w14:paraId="3DD0F348" w14:textId="77777777" w:rsidR="00E256CA" w:rsidRPr="00E256CA" w:rsidRDefault="00E256CA" w:rsidP="00E256CA">
                            <w:pPr>
                              <w:pStyle w:val="Default"/>
                              <w:rPr>
                                <w:rFonts w:ascii="Source Sans Pro" w:hAnsi="Source Sans Pro"/>
                                <w:sz w:val="23"/>
                                <w:szCs w:val="23"/>
                              </w:rPr>
                            </w:pPr>
                            <w:r w:rsidRPr="00E256CA">
                              <w:rPr>
                                <w:rFonts w:ascii="Source Sans Pro" w:hAnsi="Source Sans Pro"/>
                                <w:sz w:val="22"/>
                                <w:szCs w:val="22"/>
                              </w:rPr>
                              <w:t>Enligt 8 kap. 10 § AL har kommunen rätt att ta ut avgifter</w:t>
                            </w:r>
                            <w:r w:rsidRPr="00E256CA">
                              <w:rPr>
                                <w:rFonts w:ascii="Source Sans Pro" w:hAnsi="Source Sans Pro"/>
                                <w:sz w:val="23"/>
                                <w:szCs w:val="23"/>
                              </w:rPr>
                              <w:t xml:space="preserve">. </w:t>
                            </w:r>
                          </w:p>
                          <w:p w14:paraId="4822A7BD" w14:textId="7E05BCCA" w:rsidR="00E256CA" w:rsidRDefault="00E256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502C8" id="_x0000_s1034" type="#_x0000_t202" style="position:absolute;margin-left:399.7pt;margin-top:69.4pt;width:450.9pt;height:162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1OFA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">
                <v:textbox>
                  <w:txbxContent>
                    <w:p w14:paraId="3ACB903A" w14:textId="3D288CCA"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LAGSTÖD </w:t>
                      </w:r>
                    </w:p>
                    <w:p w14:paraId="2E68E793"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2 § AL har kommunen och Polismyndigheten tillsyn över efterlevnaden av de bestämmelser som gäller för servering av alkoholdrycker. Kommunen ska upprätta en tillsynsplan som ska ges in till länsstyrelsen. </w:t>
                      </w:r>
                    </w:p>
                    <w:p w14:paraId="0988B877"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8 § AL får kommunen inhämta uppgifter från Polismyndighet, Skatteverket och Kronofogdemyndigheten för tillsyn av sökandes personliga och ekonomiska lämplighet. </w:t>
                      </w:r>
                    </w:p>
                    <w:p w14:paraId="5D195A56"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13 § AL ska tillståndshavare lämna tillträde till lokaler och handlingar som rör verksamheten. </w:t>
                      </w:r>
                    </w:p>
                    <w:p w14:paraId="30AB7C6B" w14:textId="77777777" w:rsidR="00E256CA" w:rsidRPr="00E256CA" w:rsidRDefault="00E256CA" w:rsidP="00E256CA">
                      <w:pPr>
                        <w:pStyle w:val="Default"/>
                        <w:rPr>
                          <w:rFonts w:ascii="Source Sans Pro" w:hAnsi="Source Sans Pro"/>
                          <w:sz w:val="22"/>
                          <w:szCs w:val="22"/>
                        </w:rPr>
                      </w:pPr>
                      <w:r w:rsidRPr="00E256CA">
                        <w:rPr>
                          <w:rFonts w:ascii="Source Sans Pro" w:hAnsi="Source Sans Pro"/>
                          <w:sz w:val="22"/>
                          <w:szCs w:val="22"/>
                        </w:rPr>
                        <w:t xml:space="preserve">Enligt 9 kap 14 § 2 stycket AL är en tillståndshavare skyldig att lämna statistiskt underlag för sin försäljning genom en så kallad restaurangrapport. </w:t>
                      </w:r>
                    </w:p>
                    <w:p w14:paraId="3DD0F348" w14:textId="77777777" w:rsidR="00E256CA" w:rsidRPr="00E256CA" w:rsidRDefault="00E256CA" w:rsidP="00E256CA">
                      <w:pPr>
                        <w:pStyle w:val="Default"/>
                        <w:rPr>
                          <w:rFonts w:ascii="Source Sans Pro" w:hAnsi="Source Sans Pro"/>
                          <w:sz w:val="23"/>
                          <w:szCs w:val="23"/>
                        </w:rPr>
                      </w:pPr>
                      <w:r w:rsidRPr="00E256CA">
                        <w:rPr>
                          <w:rFonts w:ascii="Source Sans Pro" w:hAnsi="Source Sans Pro"/>
                          <w:sz w:val="22"/>
                          <w:szCs w:val="22"/>
                        </w:rPr>
                        <w:t>Enligt 8 kap. 10 § AL har kommunen rätt att ta ut avgifter</w:t>
                      </w:r>
                      <w:r w:rsidRPr="00E256CA">
                        <w:rPr>
                          <w:rFonts w:ascii="Source Sans Pro" w:hAnsi="Source Sans Pro"/>
                          <w:sz w:val="23"/>
                          <w:szCs w:val="23"/>
                        </w:rPr>
                        <w:t xml:space="preserve">. </w:t>
                      </w:r>
                    </w:p>
                    <w:p w14:paraId="4822A7BD" w14:textId="7E05BCCA" w:rsidR="00E256CA" w:rsidRDefault="00E256CA"/>
                  </w:txbxContent>
                </v:textbox>
                <w10:wrap type="square" anchorx="margin"/>
              </v:shape>
            </w:pict>
          </mc:Fallback>
        </mc:AlternateContent>
      </w:r>
      <w:r>
        <w:t>Tillsyn</w:t>
      </w:r>
      <w:bookmarkEnd w:id="31"/>
      <w:r>
        <w:t xml:space="preserve"> </w:t>
      </w:r>
    </w:p>
    <w:p w14:paraId="6BCE5699" w14:textId="77777777" w:rsidR="00E256CA" w:rsidRDefault="00E256CA" w:rsidP="00E256CA">
      <w:pPr>
        <w:pStyle w:val="Rubrik3"/>
      </w:pPr>
      <w:bookmarkStart w:id="32" w:name="_Toc181255233"/>
      <w:r>
        <w:t>Inre tillsyn</w:t>
      </w:r>
      <w:bookmarkEnd w:id="32"/>
      <w:r>
        <w:t xml:space="preserve"> </w:t>
      </w:r>
    </w:p>
    <w:p w14:paraId="65DD2E7B" w14:textId="77777777" w:rsidR="00E256CA" w:rsidRPr="00E256CA" w:rsidRDefault="00E256CA" w:rsidP="00E256CA">
      <w:r w:rsidRPr="00E256CA">
        <w:t xml:space="preserve">Den inre tillsynen ska utföras på samtliga verksamheter med stadigvarande serveringstillstånd. Granskningen är administrativ och innebär att tillståndshavaren kontrolleras utifrån personlig och ekonomisk lämplighet genom till exempel remisser till andra myndigheter och kreditbolag. </w:t>
      </w:r>
    </w:p>
    <w:p w14:paraId="714D0B1C" w14:textId="77777777" w:rsidR="00E256CA" w:rsidRPr="00E256CA" w:rsidRDefault="00E256CA" w:rsidP="00E256CA">
      <w:r w:rsidRPr="00E256CA">
        <w:t xml:space="preserve">De uppgifter som framkommit med anledning av en tillsyn ska kommuniceras med tillståndshavaren. Den inre tillsynen kan utföras när som helst under året och omfattar även fortlöpande övervakning av restaurangernas marknadsföring i annonser och på webben. </w:t>
      </w:r>
    </w:p>
    <w:p w14:paraId="280E58CA" w14:textId="33B016A0" w:rsidR="00E256CA" w:rsidRDefault="00E256CA" w:rsidP="00E256CA">
      <w:r w:rsidRPr="00E256CA">
        <w:t>En gång per år ska tillståndshavaren lämna in en restaurangrapport med statistik över sin försäljning.</w:t>
      </w:r>
    </w:p>
    <w:p w14:paraId="2AC18B01" w14:textId="77777777" w:rsidR="00E256CA" w:rsidRDefault="00E256CA" w:rsidP="00E256CA">
      <w:pPr>
        <w:pStyle w:val="Rubrik3"/>
      </w:pPr>
      <w:bookmarkStart w:id="33" w:name="_Toc181255234"/>
      <w:r>
        <w:t>Förebyggande tillsyn</w:t>
      </w:r>
      <w:bookmarkEnd w:id="33"/>
      <w:r>
        <w:t xml:space="preserve"> </w:t>
      </w:r>
    </w:p>
    <w:p w14:paraId="5DFE77B5" w14:textId="6EB6D343" w:rsidR="00E256CA" w:rsidRPr="00AF647C" w:rsidRDefault="00E256CA" w:rsidP="00E256CA">
      <w:r w:rsidRPr="00E256CA">
        <w:t xml:space="preserve">I den förebyggande tillsynen omfattas kommunens arbete med information, rådgivning och utbildning i syfte att förebygga problem. </w:t>
      </w:r>
      <w:r w:rsidRPr="00AF647C">
        <w:t xml:space="preserve">Utbildning i Ansvarfull alkoholservering erbjuds </w:t>
      </w:r>
      <w:r w:rsidR="00AF647C" w:rsidRPr="00AF647C">
        <w:t>regelbundet</w:t>
      </w:r>
      <w:r w:rsidRPr="00AF647C">
        <w:t xml:space="preserve"> till personal</w:t>
      </w:r>
      <w:r w:rsidR="00AF647C" w:rsidRPr="00AF647C">
        <w:t>.</w:t>
      </w:r>
      <w:r w:rsidRPr="00AF647C">
        <w:t xml:space="preserve"> </w:t>
      </w:r>
    </w:p>
    <w:p w14:paraId="06434C80" w14:textId="77777777" w:rsidR="00E256CA" w:rsidRDefault="00E256CA" w:rsidP="00E256CA">
      <w:pPr>
        <w:pStyle w:val="Rubrik3"/>
      </w:pPr>
      <w:bookmarkStart w:id="34" w:name="_Toc181255235"/>
      <w:r>
        <w:t>Yttre tillsyn</w:t>
      </w:r>
      <w:bookmarkEnd w:id="34"/>
      <w:r>
        <w:t xml:space="preserve"> </w:t>
      </w:r>
    </w:p>
    <w:p w14:paraId="5EDA73A2" w14:textId="77777777" w:rsidR="00E256CA" w:rsidRDefault="00E256CA" w:rsidP="00E256CA">
      <w:r w:rsidRPr="00E256CA">
        <w:t xml:space="preserve">Yttre tillsyn innebär att kommunen besöker serveringsstället under pågående verksamhet, framför allt under kvällar och nätter för att kontrollera att verksamheten bedrivs i enlighet </w:t>
      </w:r>
      <w:r w:rsidRPr="00E256CA">
        <w:lastRenderedPageBreak/>
        <w:t xml:space="preserve">med lagen. Tillsynen kan ske samordnat med andra myndigheter som Polis, Skatteverket och Räddningstjänsten. En yttre tillsyn är en bedömning över hur personalen arbetar på serveringsstället. Ordningen i och utanför serveringsstället ska vara god. Märkbart berusade gäster ska nekas servering av alkohol och i vissa fall avvisas. Förekommer underåriga på serveringsstället är det viktigt att dessa ej tillhandahålls alkohol vare sig via servering eller langning. Tillståndshavaren och dess personal ska aktivt verka för att serveringsstället är fritt från narkotika, diskriminering och annan brottslig verksamhet. Brandsäkerheten ska vara tillfredställande enligt gällande lagstiftning. </w:t>
      </w:r>
    </w:p>
    <w:p w14:paraId="6CC26BEF" w14:textId="77777777" w:rsidR="0041057D" w:rsidRDefault="0041057D" w:rsidP="0041057D">
      <w:pPr>
        <w:pStyle w:val="Rubrik3"/>
      </w:pPr>
      <w:bookmarkStart w:id="35" w:name="_Toc181255236"/>
      <w:r>
        <w:t>Påkallad tillsyn</w:t>
      </w:r>
      <w:bookmarkEnd w:id="35"/>
      <w:r>
        <w:t xml:space="preserve"> </w:t>
      </w:r>
    </w:p>
    <w:p w14:paraId="2B70769B" w14:textId="6B2D0093" w:rsidR="0041057D" w:rsidRPr="0041057D" w:rsidRDefault="0041057D" w:rsidP="0041057D">
      <w:r>
        <w:t xml:space="preserve">Påkallad tillsyn </w:t>
      </w:r>
      <w:r w:rsidRPr="0041057D">
        <w:t>utförs då missförhållanden framkommit.</w:t>
      </w:r>
    </w:p>
    <w:p w14:paraId="7D930356" w14:textId="77777777" w:rsidR="00E256CA" w:rsidRDefault="00E256CA" w:rsidP="00E256CA">
      <w:pPr>
        <w:pStyle w:val="Rubrik3"/>
      </w:pPr>
      <w:bookmarkStart w:id="36" w:name="_Toc181255237"/>
      <w:r>
        <w:t>Riktlinje</w:t>
      </w:r>
      <w:bookmarkEnd w:id="36"/>
      <w:r>
        <w:t xml:space="preserve"> </w:t>
      </w:r>
    </w:p>
    <w:p w14:paraId="0BF3F341" w14:textId="77777777" w:rsidR="00E256CA" w:rsidRPr="00AF647C" w:rsidRDefault="00E256CA" w:rsidP="00E256CA">
      <w:r w:rsidRPr="00E256CA">
        <w:t xml:space="preserve">Tillsynen i kommunen utförs enligt en fastställd tillsynsplan. </w:t>
      </w:r>
      <w:r w:rsidRPr="00AF647C">
        <w:t xml:space="preserve">Målet är att samtliga serveringsställen ska få minst en kontakt per år. </w:t>
      </w:r>
    </w:p>
    <w:p w14:paraId="6866DDBF" w14:textId="0BC9A739" w:rsidR="00E256CA" w:rsidRDefault="00E256CA" w:rsidP="00E256CA">
      <w:r w:rsidRPr="00E256CA">
        <w:t>Tillståndshavaren ska årligen få en återkoppling på den inre tillsyn som pågått under året.</w:t>
      </w:r>
    </w:p>
    <w:p w14:paraId="48E72C0A" w14:textId="10C93FC8" w:rsidR="00057D68" w:rsidRDefault="00057D68" w:rsidP="00057D68">
      <w:pPr>
        <w:pStyle w:val="Rubrik2"/>
      </w:pPr>
      <w:bookmarkStart w:id="37" w:name="_Toc181255238"/>
      <w:r>
        <w:rPr>
          <w:noProof/>
        </w:rPr>
        <mc:AlternateContent>
          <mc:Choice Requires="wps">
            <w:drawing>
              <wp:anchor distT="45720" distB="45720" distL="114300" distR="114300" simplePos="0" relativeHeight="251675648" behindDoc="0" locked="0" layoutInCell="1" allowOverlap="1" wp14:anchorId="1AA5656A" wp14:editId="4051DD11">
                <wp:simplePos x="0" y="0"/>
                <wp:positionH relativeFrom="margin">
                  <wp:align>right</wp:align>
                </wp:positionH>
                <wp:positionV relativeFrom="paragraph">
                  <wp:posOffset>719797</wp:posOffset>
                </wp:positionV>
                <wp:extent cx="5732145" cy="2426335"/>
                <wp:effectExtent l="0" t="0" r="20955" b="12065"/>
                <wp:wrapSquare wrapText="bothSides"/>
                <wp:docPr id="6412499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2426335"/>
                        </a:xfrm>
                        <a:prstGeom prst="rect">
                          <a:avLst/>
                        </a:prstGeom>
                        <a:solidFill>
                          <a:srgbClr val="FFFFFF"/>
                        </a:solidFill>
                        <a:ln w="9525">
                          <a:solidFill>
                            <a:srgbClr val="000000"/>
                          </a:solidFill>
                          <a:miter lim="800000"/>
                          <a:headEnd/>
                          <a:tailEnd/>
                        </a:ln>
                      </wps:spPr>
                      <wps:txbx>
                        <w:txbxContent>
                          <w:p w14:paraId="348EDF6A" w14:textId="20319C80"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LAGSTÖD </w:t>
                            </w:r>
                          </w:p>
                          <w:p w14:paraId="681DA3C5"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I 9 kapitel 17 § AL regleras i vilka situationer kommunen kan meddela en tillståndsinnehavare en erinran eller varning. Exempel på förhållanden då påföljder ska övervägas är: </w:t>
                            </w:r>
                          </w:p>
                          <w:p w14:paraId="5420BA98"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1. om tillståndshavaren inte uppfyller de krav som gällde vid tillståndets meddelande </w:t>
                            </w:r>
                          </w:p>
                          <w:p w14:paraId="06A346FE"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2. om tillståndshavaren inte följer de bestämmelser som gäller för servering enligt alkohollagen eller de villkor och föreskrifter som meddelats med stöd av lagen. </w:t>
                            </w:r>
                          </w:p>
                          <w:p w14:paraId="40E735B8"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Enligt 9 kap. 18 § AL ska en kommun återkalla ett serveringstillstånd om; </w:t>
                            </w:r>
                          </w:p>
                          <w:p w14:paraId="0104BD92"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1. tillståndet inte längre utnyttjas, </w:t>
                            </w:r>
                          </w:p>
                          <w:p w14:paraId="2DE948D5"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2. det med tillståndshavarens vetskap har förekommit brottslig verksamhet på serveringsstället eller i anslutning till detta utan att tillståndshavaren ingripit, </w:t>
                            </w:r>
                          </w:p>
                          <w:p w14:paraId="699BCF19"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3. tillståndshavaren har brutit mot denna lag eller vad som i övrigt gäller för tillståndet på ett sådant sätt att varning inte är en tillräckligt ingripande åtgärd, eller har tilldelats en eller flera varningar utan att de förhållanden som föranlett varningen har rättats till.</w:t>
                            </w:r>
                          </w:p>
                          <w:p w14:paraId="1A3261AF" w14:textId="329F3143" w:rsidR="00057D68" w:rsidRDefault="00057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5656A" id="_x0000_s1035" type="#_x0000_t202" style="position:absolute;margin-left:400.15pt;margin-top:56.7pt;width:451.35pt;height:191.0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">
                <v:textbox>
                  <w:txbxContent>
                    <w:p w14:paraId="348EDF6A" w14:textId="20319C80"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LAGSTÖD </w:t>
                      </w:r>
                    </w:p>
                    <w:p w14:paraId="681DA3C5"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I 9 kapitel 17 § AL regleras i vilka situationer kommunen kan meddela en tillståndsinnehavare en erinran eller varning. Exempel på förhållanden då påföljder ska övervägas är: </w:t>
                      </w:r>
                    </w:p>
                    <w:p w14:paraId="5420BA98"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1. om tillståndshavaren inte uppfyller de krav som gällde vid tillståndets meddelande </w:t>
                      </w:r>
                    </w:p>
                    <w:p w14:paraId="06A346FE"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2. om tillståndshavaren inte följer de bestämmelser som gäller för servering enligt alkohollagen eller de villkor och föreskrifter som meddelats med stöd av lagen. </w:t>
                      </w:r>
                    </w:p>
                    <w:p w14:paraId="40E735B8"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Enligt 9 kap. 18 § AL ska en kommun återkalla ett serveringstillstånd om; </w:t>
                      </w:r>
                    </w:p>
                    <w:p w14:paraId="0104BD92"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1. tillståndet inte längre utnyttjas, </w:t>
                      </w:r>
                    </w:p>
                    <w:p w14:paraId="2DE948D5"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 xml:space="preserve">2. det med tillståndshavarens vetskap har förekommit brottslig verksamhet på serveringsstället eller i anslutning till detta utan att tillståndshavaren ingripit, </w:t>
                      </w:r>
                    </w:p>
                    <w:p w14:paraId="699BCF19" w14:textId="77777777" w:rsidR="00057D68" w:rsidRPr="00057D68" w:rsidRDefault="00057D68" w:rsidP="00057D68">
                      <w:pPr>
                        <w:pStyle w:val="Default"/>
                        <w:rPr>
                          <w:rFonts w:ascii="Source Sans Pro" w:hAnsi="Source Sans Pro"/>
                          <w:sz w:val="22"/>
                          <w:szCs w:val="22"/>
                        </w:rPr>
                      </w:pPr>
                      <w:r w:rsidRPr="00057D68">
                        <w:rPr>
                          <w:rFonts w:ascii="Source Sans Pro" w:hAnsi="Source Sans Pro"/>
                          <w:sz w:val="22"/>
                          <w:szCs w:val="22"/>
                        </w:rPr>
                        <w:t>3. tillståndshavaren har brutit mot denna lag eller vad som i övrigt gäller för tillståndet på ett sådant sätt att varning inte är en tillräckligt ingripande åtgärd, eller har tilldelats en eller flera varningar utan att de förhållanden som föranlett varningen har rättats till.</w:t>
                      </w:r>
                    </w:p>
                    <w:p w14:paraId="1A3261AF" w14:textId="329F3143" w:rsidR="00057D68" w:rsidRDefault="00057D68"/>
                  </w:txbxContent>
                </v:textbox>
                <w10:wrap type="square" anchorx="margin"/>
              </v:shape>
            </w:pict>
          </mc:Fallback>
        </mc:AlternateContent>
      </w:r>
      <w:r>
        <w:t>Sanktioner</w:t>
      </w:r>
      <w:bookmarkEnd w:id="37"/>
      <w:r>
        <w:t xml:space="preserve"> </w:t>
      </w:r>
    </w:p>
    <w:p w14:paraId="7B630E68" w14:textId="77777777" w:rsidR="00057D68" w:rsidRDefault="00057D68" w:rsidP="00057D68">
      <w:pPr>
        <w:spacing w:after="0"/>
        <w:rPr>
          <w:sz w:val="22"/>
          <w:szCs w:val="22"/>
        </w:rPr>
      </w:pPr>
    </w:p>
    <w:p w14:paraId="08009A76" w14:textId="116C1B61" w:rsidR="00057D68" w:rsidRPr="00057D68" w:rsidRDefault="00057D68" w:rsidP="00057D68">
      <w:r>
        <w:rPr>
          <w:sz w:val="22"/>
          <w:szCs w:val="22"/>
        </w:rPr>
        <w:t xml:space="preserve">Förekommer missförhållanden är kommunen som tillsynsmyndighet skyldig att vidta åtgärder mot tillståndshavaren. Syftet med såväl erinran som varning är att tillståndshavaren ska ges en möjlighet att rätta till de förhållanden som har föranlett erinran eller varningen. Vid upprepade </w:t>
      </w:r>
      <w:r>
        <w:rPr>
          <w:sz w:val="22"/>
          <w:szCs w:val="22"/>
        </w:rPr>
        <w:lastRenderedPageBreak/>
        <w:t>förseelser eller grova överträdelser eller brister kan nämnden återkalla serveringstillståndet utan ytterligare varning. Ett serveringstillstånd ska även återkallas om tillståndet inte längre utnyttjas.</w:t>
      </w:r>
    </w:p>
    <w:p w14:paraId="0DCF3C8A" w14:textId="107F9DF9" w:rsidR="002173D1" w:rsidRDefault="002173D1" w:rsidP="00590575"/>
    <w:sectPr w:rsidR="002173D1" w:rsidSect="0089510E">
      <w:footerReference w:type="first" r:id="rId14"/>
      <w:pgSz w:w="11907" w:h="16840" w:code="9"/>
      <w:pgMar w:top="1304" w:right="1418" w:bottom="1418" w:left="1418"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78645" w14:textId="77777777" w:rsidR="00E3287D" w:rsidRDefault="00E3287D">
      <w:r>
        <w:separator/>
      </w:r>
    </w:p>
  </w:endnote>
  <w:endnote w:type="continuationSeparator" w:id="0">
    <w:p w14:paraId="18FE7822" w14:textId="77777777" w:rsidR="00E3287D" w:rsidRDefault="00E3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erif Pro">
    <w:panose1 w:val="02040603050405020204"/>
    <w:charset w:val="00"/>
    <w:family w:val="roman"/>
    <w:notTrueType/>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1A753" w14:textId="77777777" w:rsidR="000422F5" w:rsidRDefault="000422F5" w:rsidP="00C36646">
    <w:pPr>
      <w:pStyle w:val="Sidfot"/>
    </w:pPr>
  </w:p>
  <w:p w14:paraId="059D02B5" w14:textId="77777777" w:rsidR="000422F5" w:rsidRPr="00FB40B8" w:rsidRDefault="00FB40B8" w:rsidP="00FB40B8">
    <w:pPr>
      <w:pStyle w:val="Sidfot"/>
      <w:jc w:val="right"/>
      <w:rPr>
        <w:rFonts w:ascii="Source Sans Pro Light" w:hAnsi="Source Sans Pro Light"/>
      </w:rPr>
    </w:pPr>
    <w:r w:rsidRPr="00FB40B8">
      <w:rPr>
        <w:rFonts w:ascii="Source Sans Pro Light" w:hAnsi="Source Sans Pro Light"/>
      </w:rPr>
      <w:t xml:space="preserve">SORSELE KOMMUN | </w:t>
    </w:r>
    <w:r w:rsidRPr="00FB40B8">
      <w:rPr>
        <w:rFonts w:ascii="Source Sans Pro Light" w:hAnsi="Source Sans Pro Light"/>
      </w:rPr>
      <w:fldChar w:fldCharType="begin"/>
    </w:r>
    <w:r w:rsidRPr="00FB40B8">
      <w:rPr>
        <w:rFonts w:ascii="Source Sans Pro Light" w:hAnsi="Source Sans Pro Light"/>
      </w:rPr>
      <w:instrText>PAGE   \* MERGEFORMAT</w:instrText>
    </w:r>
    <w:r w:rsidRPr="00FB40B8">
      <w:rPr>
        <w:rFonts w:ascii="Source Sans Pro Light" w:hAnsi="Source Sans Pro Light"/>
      </w:rPr>
      <w:fldChar w:fldCharType="separate"/>
    </w:r>
    <w:r w:rsidR="002173D1">
      <w:rPr>
        <w:rFonts w:ascii="Source Sans Pro Light" w:hAnsi="Source Sans Pro Light"/>
        <w:noProof/>
      </w:rPr>
      <w:t>4</w:t>
    </w:r>
    <w:r w:rsidRPr="00FB40B8">
      <w:rPr>
        <w:rFonts w:ascii="Source Sans Pro Light" w:hAnsi="Source Sans Pro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8204C" w14:textId="77777777" w:rsidR="000422F5" w:rsidRDefault="000422F5">
    <w:pPr>
      <w:pStyle w:val="Sidfot"/>
    </w:pPr>
    <w:r>
      <w:rPr>
        <w:noProof/>
        <w:lang w:eastAsia="sv-SE"/>
      </w:rPr>
      <w:drawing>
        <wp:anchor distT="0" distB="0" distL="114300" distR="114300" simplePos="0" relativeHeight="251659264" behindDoc="1" locked="0" layoutInCell="1" allowOverlap="1" wp14:anchorId="790CB7B0" wp14:editId="77EFC149">
          <wp:simplePos x="0" y="0"/>
          <wp:positionH relativeFrom="page">
            <wp:posOffset>395605</wp:posOffset>
          </wp:positionH>
          <wp:positionV relativeFrom="page">
            <wp:posOffset>9782810</wp:posOffset>
          </wp:positionV>
          <wp:extent cx="2014816" cy="533400"/>
          <wp:effectExtent l="0" t="0" r="5080" b="0"/>
          <wp:wrapNone/>
          <wp:docPr id="1539584197" name="Bildobjekt 1539584197" title="Logotyp Sorsele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ea_kommun_SVV_38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816" cy="533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B150" w14:textId="77777777" w:rsidR="0089510E" w:rsidRPr="0089510E" w:rsidRDefault="0089510E" w:rsidP="0089510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D6D3F" w14:textId="77777777" w:rsidR="0089510E" w:rsidRPr="00FB40B8" w:rsidRDefault="0089510E" w:rsidP="0089510E">
    <w:pPr>
      <w:pStyle w:val="Sidfot"/>
      <w:jc w:val="right"/>
      <w:rPr>
        <w:rFonts w:ascii="Source Sans Pro Light" w:hAnsi="Source Sans Pro Light"/>
      </w:rPr>
    </w:pPr>
    <w:r w:rsidRPr="00FB40B8">
      <w:rPr>
        <w:rFonts w:ascii="Source Sans Pro Light" w:hAnsi="Source Sans Pro Light"/>
      </w:rPr>
      <w:t xml:space="preserve">SORSELE KOMMUN | </w:t>
    </w:r>
    <w:r w:rsidRPr="00FB40B8">
      <w:rPr>
        <w:rFonts w:ascii="Source Sans Pro Light" w:hAnsi="Source Sans Pro Light"/>
      </w:rPr>
      <w:fldChar w:fldCharType="begin"/>
    </w:r>
    <w:r w:rsidRPr="00FB40B8">
      <w:rPr>
        <w:rFonts w:ascii="Source Sans Pro Light" w:hAnsi="Source Sans Pro Light"/>
      </w:rPr>
      <w:instrText>PAGE   \* MERGEFORMAT</w:instrText>
    </w:r>
    <w:r w:rsidRPr="00FB40B8">
      <w:rPr>
        <w:rFonts w:ascii="Source Sans Pro Light" w:hAnsi="Source Sans Pro Light"/>
      </w:rPr>
      <w:fldChar w:fldCharType="separate"/>
    </w:r>
    <w:r w:rsidR="002173D1">
      <w:rPr>
        <w:rFonts w:ascii="Source Sans Pro Light" w:hAnsi="Source Sans Pro Light"/>
        <w:noProof/>
      </w:rPr>
      <w:t>3</w:t>
    </w:r>
    <w:r w:rsidRPr="00FB40B8">
      <w:rPr>
        <w:rFonts w:ascii="Source Sans Pro Light" w:hAnsi="Source Sans Pro Light"/>
      </w:rPr>
      <w:fldChar w:fldCharType="end"/>
    </w:r>
  </w:p>
  <w:p w14:paraId="12C4CF93" w14:textId="77777777" w:rsidR="0089510E" w:rsidRPr="0089510E" w:rsidRDefault="0089510E" w:rsidP="008951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8E245" w14:textId="77777777" w:rsidR="00E3287D" w:rsidRDefault="00E3287D">
      <w:r>
        <w:separator/>
      </w:r>
    </w:p>
  </w:footnote>
  <w:footnote w:type="continuationSeparator" w:id="0">
    <w:p w14:paraId="3291B443" w14:textId="77777777" w:rsidR="00E3287D" w:rsidRDefault="00E3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0AD7" w14:textId="45C80F52" w:rsidR="009A6E51" w:rsidRDefault="009A6E51">
    <w:pPr>
      <w:pStyle w:val="Sidhuvud"/>
    </w:pPr>
    <w:r>
      <w:rPr>
        <w:noProof/>
      </w:rPr>
      <w:drawing>
        <wp:inline distT="0" distB="0" distL="0" distR="0" wp14:anchorId="2700985A" wp14:editId="591FD243">
          <wp:extent cx="1758493" cy="465455"/>
          <wp:effectExtent l="0" t="0" r="0" b="0"/>
          <wp:docPr id="857267094" name="Bildobjekt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59631" name="Bildobjekt 1" descr="En bild som visar text, Teckensnitt, logotyp,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70336" cy="468590"/>
                  </a:xfrm>
                  <a:prstGeom prst="rect">
                    <a:avLst/>
                  </a:prstGeom>
                </pic:spPr>
              </pic:pic>
            </a:graphicData>
          </a:graphic>
        </wp:inline>
      </w:drawing>
    </w:r>
  </w:p>
  <w:p w14:paraId="5313930E" w14:textId="77777777" w:rsidR="00C93134" w:rsidRDefault="00C931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7898" w14:textId="77777777" w:rsidR="0089510E" w:rsidRDefault="008951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B5CE0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6AE0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DCD7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54C3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88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222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E7F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FC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AA8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82C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36543F"/>
    <w:multiLevelType w:val="hybridMultilevel"/>
    <w:tmpl w:val="DABE3AF6"/>
    <w:lvl w:ilvl="0" w:tplc="7F2E9F52">
      <w:start w:val="1"/>
      <w:numFmt w:val="bullet"/>
      <w:pStyle w:val="Punktlista"/>
      <w:lvlText w:val=""/>
      <w:lvlJc w:val="left"/>
      <w:pPr>
        <w:ind w:left="720" w:hanging="360"/>
      </w:pPr>
      <w:rPr>
        <w:rFonts w:ascii="Symbol" w:hAnsi="Symbol" w:hint="default"/>
      </w:rPr>
    </w:lvl>
    <w:lvl w:ilvl="1" w:tplc="4C0CFD94">
      <w:numFmt w:val="bullet"/>
      <w:lvlText w:val="•"/>
      <w:lvlJc w:val="left"/>
      <w:pPr>
        <w:ind w:left="1440" w:hanging="360"/>
      </w:pPr>
      <w:rPr>
        <w:rFonts w:ascii="Cambria" w:eastAsia="Times New Roman" w:hAnsi="Cambria" w:cs="Cambri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6D1A53"/>
    <w:multiLevelType w:val="hybridMultilevel"/>
    <w:tmpl w:val="91E2F8AC"/>
    <w:lvl w:ilvl="0" w:tplc="A4D88C5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29347824">
    <w:abstractNumId w:val="8"/>
  </w:num>
  <w:num w:numId="2" w16cid:durableId="31655181">
    <w:abstractNumId w:val="3"/>
  </w:num>
  <w:num w:numId="3" w16cid:durableId="1820419827">
    <w:abstractNumId w:val="2"/>
  </w:num>
  <w:num w:numId="4" w16cid:durableId="779301698">
    <w:abstractNumId w:val="1"/>
  </w:num>
  <w:num w:numId="5" w16cid:durableId="334697547">
    <w:abstractNumId w:val="0"/>
  </w:num>
  <w:num w:numId="6" w16cid:durableId="652174029">
    <w:abstractNumId w:val="9"/>
  </w:num>
  <w:num w:numId="7" w16cid:durableId="1197625075">
    <w:abstractNumId w:val="7"/>
  </w:num>
  <w:num w:numId="8" w16cid:durableId="2108647501">
    <w:abstractNumId w:val="6"/>
  </w:num>
  <w:num w:numId="9" w16cid:durableId="342324489">
    <w:abstractNumId w:val="5"/>
  </w:num>
  <w:num w:numId="10" w16cid:durableId="1670252439">
    <w:abstractNumId w:val="4"/>
  </w:num>
  <w:num w:numId="11" w16cid:durableId="2037150121">
    <w:abstractNumId w:val="9"/>
  </w:num>
  <w:num w:numId="12" w16cid:durableId="2024013991">
    <w:abstractNumId w:val="9"/>
  </w:num>
  <w:num w:numId="13" w16cid:durableId="2056658381">
    <w:abstractNumId w:val="9"/>
  </w:num>
  <w:num w:numId="14" w16cid:durableId="973561740">
    <w:abstractNumId w:val="9"/>
  </w:num>
  <w:num w:numId="15" w16cid:durableId="317728195">
    <w:abstractNumId w:val="9"/>
  </w:num>
  <w:num w:numId="16" w16cid:durableId="1039547367">
    <w:abstractNumId w:val="11"/>
  </w:num>
  <w:num w:numId="17" w16cid:durableId="1050373736">
    <w:abstractNumId w:val="10"/>
  </w:num>
  <w:num w:numId="18" w16cid:durableId="2121216285">
    <w:abstractNumId w:val="10"/>
  </w:num>
  <w:num w:numId="19" w16cid:durableId="1256789285">
    <w:abstractNumId w:val="10"/>
  </w:num>
  <w:num w:numId="20" w16cid:durableId="691226274">
    <w:abstractNumId w:val="10"/>
  </w:num>
  <w:num w:numId="21" w16cid:durableId="1986887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1134"/>
  <w:hyphenationZone w:val="425"/>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C0"/>
    <w:rsid w:val="0002057E"/>
    <w:rsid w:val="000300C9"/>
    <w:rsid w:val="00036794"/>
    <w:rsid w:val="000422F5"/>
    <w:rsid w:val="00043E5C"/>
    <w:rsid w:val="00053819"/>
    <w:rsid w:val="00056221"/>
    <w:rsid w:val="00057D68"/>
    <w:rsid w:val="00063404"/>
    <w:rsid w:val="0007286F"/>
    <w:rsid w:val="00082B70"/>
    <w:rsid w:val="00087FC9"/>
    <w:rsid w:val="000B6D0D"/>
    <w:rsid w:val="000B7B37"/>
    <w:rsid w:val="000C1CBB"/>
    <w:rsid w:val="000C58A5"/>
    <w:rsid w:val="000D5A10"/>
    <w:rsid w:val="000E3D39"/>
    <w:rsid w:val="000F1804"/>
    <w:rsid w:val="000F2085"/>
    <w:rsid w:val="00105CB6"/>
    <w:rsid w:val="00106B51"/>
    <w:rsid w:val="001074B5"/>
    <w:rsid w:val="0011566D"/>
    <w:rsid w:val="00115A3C"/>
    <w:rsid w:val="001251CD"/>
    <w:rsid w:val="00125687"/>
    <w:rsid w:val="00127A08"/>
    <w:rsid w:val="00146E86"/>
    <w:rsid w:val="00164E94"/>
    <w:rsid w:val="0016554B"/>
    <w:rsid w:val="00165E0D"/>
    <w:rsid w:val="00175A1E"/>
    <w:rsid w:val="0018208C"/>
    <w:rsid w:val="00184A88"/>
    <w:rsid w:val="0018596D"/>
    <w:rsid w:val="00186738"/>
    <w:rsid w:val="001907A6"/>
    <w:rsid w:val="00195644"/>
    <w:rsid w:val="001B2FB1"/>
    <w:rsid w:val="001B5676"/>
    <w:rsid w:val="001C0AB0"/>
    <w:rsid w:val="001D6468"/>
    <w:rsid w:val="001E706A"/>
    <w:rsid w:val="001E7692"/>
    <w:rsid w:val="001F11BC"/>
    <w:rsid w:val="001F3687"/>
    <w:rsid w:val="001F66F1"/>
    <w:rsid w:val="001F6CFF"/>
    <w:rsid w:val="00206782"/>
    <w:rsid w:val="00206D6E"/>
    <w:rsid w:val="00206E1E"/>
    <w:rsid w:val="0021063E"/>
    <w:rsid w:val="00214C1B"/>
    <w:rsid w:val="00214FFD"/>
    <w:rsid w:val="002173D1"/>
    <w:rsid w:val="00232F32"/>
    <w:rsid w:val="0023572C"/>
    <w:rsid w:val="00251B71"/>
    <w:rsid w:val="00255653"/>
    <w:rsid w:val="0026228A"/>
    <w:rsid w:val="002624E4"/>
    <w:rsid w:val="00267D00"/>
    <w:rsid w:val="00281750"/>
    <w:rsid w:val="00296751"/>
    <w:rsid w:val="0029711E"/>
    <w:rsid w:val="002A094B"/>
    <w:rsid w:val="002A4698"/>
    <w:rsid w:val="002A7459"/>
    <w:rsid w:val="002B181D"/>
    <w:rsid w:val="002C4231"/>
    <w:rsid w:val="002D641E"/>
    <w:rsid w:val="002E1B3E"/>
    <w:rsid w:val="002E1E9E"/>
    <w:rsid w:val="00300B8E"/>
    <w:rsid w:val="0030348E"/>
    <w:rsid w:val="003136A3"/>
    <w:rsid w:val="00323BEF"/>
    <w:rsid w:val="00335BA3"/>
    <w:rsid w:val="00343963"/>
    <w:rsid w:val="00347771"/>
    <w:rsid w:val="00347944"/>
    <w:rsid w:val="003545BB"/>
    <w:rsid w:val="00362C3F"/>
    <w:rsid w:val="0037047C"/>
    <w:rsid w:val="00373AED"/>
    <w:rsid w:val="003761A7"/>
    <w:rsid w:val="00376407"/>
    <w:rsid w:val="00377284"/>
    <w:rsid w:val="0038052A"/>
    <w:rsid w:val="00380DEE"/>
    <w:rsid w:val="003C64F8"/>
    <w:rsid w:val="003D1C38"/>
    <w:rsid w:val="003D4CDB"/>
    <w:rsid w:val="003D52D6"/>
    <w:rsid w:val="003E2241"/>
    <w:rsid w:val="003E3864"/>
    <w:rsid w:val="003F2336"/>
    <w:rsid w:val="003F24BD"/>
    <w:rsid w:val="003F557B"/>
    <w:rsid w:val="004054EF"/>
    <w:rsid w:val="004062D6"/>
    <w:rsid w:val="0041057D"/>
    <w:rsid w:val="004153EC"/>
    <w:rsid w:val="00416462"/>
    <w:rsid w:val="00420873"/>
    <w:rsid w:val="00420E05"/>
    <w:rsid w:val="00426F88"/>
    <w:rsid w:val="00436599"/>
    <w:rsid w:val="0044072A"/>
    <w:rsid w:val="0045237E"/>
    <w:rsid w:val="004648B0"/>
    <w:rsid w:val="00467DC3"/>
    <w:rsid w:val="004714D9"/>
    <w:rsid w:val="00476310"/>
    <w:rsid w:val="00477A5E"/>
    <w:rsid w:val="0048002C"/>
    <w:rsid w:val="00486001"/>
    <w:rsid w:val="004904A4"/>
    <w:rsid w:val="004921EF"/>
    <w:rsid w:val="004979F1"/>
    <w:rsid w:val="004D027A"/>
    <w:rsid w:val="004D098B"/>
    <w:rsid w:val="004D3109"/>
    <w:rsid w:val="004D4729"/>
    <w:rsid w:val="004D7CA6"/>
    <w:rsid w:val="004F4BD6"/>
    <w:rsid w:val="00502B4C"/>
    <w:rsid w:val="005077BC"/>
    <w:rsid w:val="00511705"/>
    <w:rsid w:val="005278CB"/>
    <w:rsid w:val="005303AD"/>
    <w:rsid w:val="00537887"/>
    <w:rsid w:val="00552D4E"/>
    <w:rsid w:val="0056128D"/>
    <w:rsid w:val="0056361F"/>
    <w:rsid w:val="00570545"/>
    <w:rsid w:val="00571969"/>
    <w:rsid w:val="00571A16"/>
    <w:rsid w:val="0057462F"/>
    <w:rsid w:val="00575432"/>
    <w:rsid w:val="0058784B"/>
    <w:rsid w:val="00590575"/>
    <w:rsid w:val="005933D9"/>
    <w:rsid w:val="005A67C8"/>
    <w:rsid w:val="005A7314"/>
    <w:rsid w:val="005A7BF6"/>
    <w:rsid w:val="005B55E2"/>
    <w:rsid w:val="005C1D4D"/>
    <w:rsid w:val="005C70CB"/>
    <w:rsid w:val="005C7DB5"/>
    <w:rsid w:val="005D28F9"/>
    <w:rsid w:val="005D68D5"/>
    <w:rsid w:val="006030A4"/>
    <w:rsid w:val="006227DB"/>
    <w:rsid w:val="00626B8C"/>
    <w:rsid w:val="006324B4"/>
    <w:rsid w:val="00636F29"/>
    <w:rsid w:val="00644147"/>
    <w:rsid w:val="00652E92"/>
    <w:rsid w:val="00654979"/>
    <w:rsid w:val="00660F4B"/>
    <w:rsid w:val="00662F29"/>
    <w:rsid w:val="006707E7"/>
    <w:rsid w:val="006708A9"/>
    <w:rsid w:val="00686718"/>
    <w:rsid w:val="0068798A"/>
    <w:rsid w:val="00687FC6"/>
    <w:rsid w:val="00692D70"/>
    <w:rsid w:val="00696D4A"/>
    <w:rsid w:val="006A5CEE"/>
    <w:rsid w:val="006A6A0B"/>
    <w:rsid w:val="006B3CCA"/>
    <w:rsid w:val="006B4C72"/>
    <w:rsid w:val="006D7094"/>
    <w:rsid w:val="006E0BD2"/>
    <w:rsid w:val="006E1224"/>
    <w:rsid w:val="006E300A"/>
    <w:rsid w:val="006E5AD9"/>
    <w:rsid w:val="006E74C7"/>
    <w:rsid w:val="006F0F97"/>
    <w:rsid w:val="006F2EF4"/>
    <w:rsid w:val="006F5449"/>
    <w:rsid w:val="006F665F"/>
    <w:rsid w:val="0070286D"/>
    <w:rsid w:val="00706578"/>
    <w:rsid w:val="0071029A"/>
    <w:rsid w:val="0071322A"/>
    <w:rsid w:val="007137D3"/>
    <w:rsid w:val="00713F1A"/>
    <w:rsid w:val="00745185"/>
    <w:rsid w:val="00753354"/>
    <w:rsid w:val="00764783"/>
    <w:rsid w:val="00777E23"/>
    <w:rsid w:val="0078536C"/>
    <w:rsid w:val="007911BA"/>
    <w:rsid w:val="007B0932"/>
    <w:rsid w:val="007B6783"/>
    <w:rsid w:val="007B77C6"/>
    <w:rsid w:val="007B7D70"/>
    <w:rsid w:val="007C091F"/>
    <w:rsid w:val="007C3ED2"/>
    <w:rsid w:val="007C6E9F"/>
    <w:rsid w:val="007D1B09"/>
    <w:rsid w:val="007D6754"/>
    <w:rsid w:val="007E026E"/>
    <w:rsid w:val="007E1107"/>
    <w:rsid w:val="007E4089"/>
    <w:rsid w:val="007E50B3"/>
    <w:rsid w:val="007F1DA1"/>
    <w:rsid w:val="008051C2"/>
    <w:rsid w:val="00813ACE"/>
    <w:rsid w:val="00826FF1"/>
    <w:rsid w:val="00840AB9"/>
    <w:rsid w:val="008534F7"/>
    <w:rsid w:val="00855BE7"/>
    <w:rsid w:val="00856ABE"/>
    <w:rsid w:val="00860183"/>
    <w:rsid w:val="00862662"/>
    <w:rsid w:val="008649F7"/>
    <w:rsid w:val="00864C0F"/>
    <w:rsid w:val="00865E0C"/>
    <w:rsid w:val="00881403"/>
    <w:rsid w:val="00890E73"/>
    <w:rsid w:val="00892647"/>
    <w:rsid w:val="00892DFC"/>
    <w:rsid w:val="0089376F"/>
    <w:rsid w:val="0089482B"/>
    <w:rsid w:val="0089510E"/>
    <w:rsid w:val="008A3D42"/>
    <w:rsid w:val="008A46DF"/>
    <w:rsid w:val="008B0C68"/>
    <w:rsid w:val="008B142F"/>
    <w:rsid w:val="008B2F24"/>
    <w:rsid w:val="008B61F8"/>
    <w:rsid w:val="008B73D7"/>
    <w:rsid w:val="008B7F5E"/>
    <w:rsid w:val="008C1DA7"/>
    <w:rsid w:val="008C2D06"/>
    <w:rsid w:val="008E37FE"/>
    <w:rsid w:val="008E4E9A"/>
    <w:rsid w:val="008F19A7"/>
    <w:rsid w:val="008F5A70"/>
    <w:rsid w:val="008F5D33"/>
    <w:rsid w:val="008F7566"/>
    <w:rsid w:val="00900DEA"/>
    <w:rsid w:val="0090149F"/>
    <w:rsid w:val="0091224D"/>
    <w:rsid w:val="00926F5C"/>
    <w:rsid w:val="00926FF9"/>
    <w:rsid w:val="00940292"/>
    <w:rsid w:val="00940784"/>
    <w:rsid w:val="00941A54"/>
    <w:rsid w:val="009443B5"/>
    <w:rsid w:val="00945207"/>
    <w:rsid w:val="00957BAC"/>
    <w:rsid w:val="009614DC"/>
    <w:rsid w:val="00961D00"/>
    <w:rsid w:val="0097103F"/>
    <w:rsid w:val="00976E76"/>
    <w:rsid w:val="00977F6C"/>
    <w:rsid w:val="00994C1D"/>
    <w:rsid w:val="009A6236"/>
    <w:rsid w:val="009A6435"/>
    <w:rsid w:val="009A6E51"/>
    <w:rsid w:val="009B2981"/>
    <w:rsid w:val="009B459F"/>
    <w:rsid w:val="009B49E4"/>
    <w:rsid w:val="009B5060"/>
    <w:rsid w:val="009C0AC2"/>
    <w:rsid w:val="009C5519"/>
    <w:rsid w:val="009C74A5"/>
    <w:rsid w:val="009D0323"/>
    <w:rsid w:val="009D1C0A"/>
    <w:rsid w:val="009D7CF9"/>
    <w:rsid w:val="009E2EB8"/>
    <w:rsid w:val="009E4B63"/>
    <w:rsid w:val="009F26E6"/>
    <w:rsid w:val="009F5BF5"/>
    <w:rsid w:val="00A03EAA"/>
    <w:rsid w:val="00A0495E"/>
    <w:rsid w:val="00A04A12"/>
    <w:rsid w:val="00A11040"/>
    <w:rsid w:val="00A17759"/>
    <w:rsid w:val="00A20070"/>
    <w:rsid w:val="00A26365"/>
    <w:rsid w:val="00A30C59"/>
    <w:rsid w:val="00A32CD7"/>
    <w:rsid w:val="00A37B10"/>
    <w:rsid w:val="00A63B7E"/>
    <w:rsid w:val="00A667EF"/>
    <w:rsid w:val="00A715CB"/>
    <w:rsid w:val="00A84F45"/>
    <w:rsid w:val="00A908D0"/>
    <w:rsid w:val="00A934AD"/>
    <w:rsid w:val="00A964FD"/>
    <w:rsid w:val="00AA4CBF"/>
    <w:rsid w:val="00AA5C33"/>
    <w:rsid w:val="00AA6E82"/>
    <w:rsid w:val="00AC4EDB"/>
    <w:rsid w:val="00AD2D44"/>
    <w:rsid w:val="00AD6018"/>
    <w:rsid w:val="00AE4E42"/>
    <w:rsid w:val="00AE53AB"/>
    <w:rsid w:val="00AE7391"/>
    <w:rsid w:val="00AF2F35"/>
    <w:rsid w:val="00AF647C"/>
    <w:rsid w:val="00B0019F"/>
    <w:rsid w:val="00B02204"/>
    <w:rsid w:val="00B05519"/>
    <w:rsid w:val="00B1021A"/>
    <w:rsid w:val="00B11557"/>
    <w:rsid w:val="00B172F2"/>
    <w:rsid w:val="00B347CB"/>
    <w:rsid w:val="00B37593"/>
    <w:rsid w:val="00B43523"/>
    <w:rsid w:val="00B43E93"/>
    <w:rsid w:val="00B44B18"/>
    <w:rsid w:val="00B45E01"/>
    <w:rsid w:val="00B50EF1"/>
    <w:rsid w:val="00B51596"/>
    <w:rsid w:val="00B52984"/>
    <w:rsid w:val="00B5457E"/>
    <w:rsid w:val="00B5661A"/>
    <w:rsid w:val="00B5689D"/>
    <w:rsid w:val="00B574D2"/>
    <w:rsid w:val="00B63974"/>
    <w:rsid w:val="00B6673D"/>
    <w:rsid w:val="00B75AB8"/>
    <w:rsid w:val="00B77B33"/>
    <w:rsid w:val="00B83A05"/>
    <w:rsid w:val="00B92B0D"/>
    <w:rsid w:val="00BA1C8E"/>
    <w:rsid w:val="00BA4F72"/>
    <w:rsid w:val="00BB0BC6"/>
    <w:rsid w:val="00BB7F43"/>
    <w:rsid w:val="00BD54AF"/>
    <w:rsid w:val="00BE08DA"/>
    <w:rsid w:val="00BE0EE0"/>
    <w:rsid w:val="00BE10B2"/>
    <w:rsid w:val="00BE5942"/>
    <w:rsid w:val="00BE6CC4"/>
    <w:rsid w:val="00BF18C3"/>
    <w:rsid w:val="00C12C55"/>
    <w:rsid w:val="00C3332E"/>
    <w:rsid w:val="00C35CE7"/>
    <w:rsid w:val="00C36646"/>
    <w:rsid w:val="00C37CFA"/>
    <w:rsid w:val="00C421B2"/>
    <w:rsid w:val="00C54017"/>
    <w:rsid w:val="00C55D4A"/>
    <w:rsid w:val="00C561D0"/>
    <w:rsid w:val="00C568F3"/>
    <w:rsid w:val="00C57870"/>
    <w:rsid w:val="00C6733D"/>
    <w:rsid w:val="00C67866"/>
    <w:rsid w:val="00C72335"/>
    <w:rsid w:val="00C83707"/>
    <w:rsid w:val="00C875BA"/>
    <w:rsid w:val="00C90B9E"/>
    <w:rsid w:val="00C92A83"/>
    <w:rsid w:val="00C93134"/>
    <w:rsid w:val="00C948C9"/>
    <w:rsid w:val="00CA19E3"/>
    <w:rsid w:val="00CB51BB"/>
    <w:rsid w:val="00CC7B84"/>
    <w:rsid w:val="00CD08F3"/>
    <w:rsid w:val="00CD3EAC"/>
    <w:rsid w:val="00CF5E89"/>
    <w:rsid w:val="00CF6743"/>
    <w:rsid w:val="00D134E2"/>
    <w:rsid w:val="00D228A4"/>
    <w:rsid w:val="00D234B1"/>
    <w:rsid w:val="00D30A44"/>
    <w:rsid w:val="00D35AC9"/>
    <w:rsid w:val="00D3640A"/>
    <w:rsid w:val="00D36BB4"/>
    <w:rsid w:val="00D37143"/>
    <w:rsid w:val="00D378E1"/>
    <w:rsid w:val="00D414A3"/>
    <w:rsid w:val="00D5517C"/>
    <w:rsid w:val="00D55CC7"/>
    <w:rsid w:val="00D826DC"/>
    <w:rsid w:val="00D92A5B"/>
    <w:rsid w:val="00DA2E9A"/>
    <w:rsid w:val="00DA4465"/>
    <w:rsid w:val="00DC28C8"/>
    <w:rsid w:val="00DC5B79"/>
    <w:rsid w:val="00DD0189"/>
    <w:rsid w:val="00DE5676"/>
    <w:rsid w:val="00DE7CAF"/>
    <w:rsid w:val="00DF19A6"/>
    <w:rsid w:val="00DF7F63"/>
    <w:rsid w:val="00E067C2"/>
    <w:rsid w:val="00E0685A"/>
    <w:rsid w:val="00E229FF"/>
    <w:rsid w:val="00E256CA"/>
    <w:rsid w:val="00E3287D"/>
    <w:rsid w:val="00E355AD"/>
    <w:rsid w:val="00E37484"/>
    <w:rsid w:val="00E403CA"/>
    <w:rsid w:val="00E52B68"/>
    <w:rsid w:val="00E55920"/>
    <w:rsid w:val="00E60E32"/>
    <w:rsid w:val="00E72D99"/>
    <w:rsid w:val="00E72E6A"/>
    <w:rsid w:val="00E80412"/>
    <w:rsid w:val="00E8084A"/>
    <w:rsid w:val="00E8324E"/>
    <w:rsid w:val="00E85978"/>
    <w:rsid w:val="00E9514C"/>
    <w:rsid w:val="00E96E16"/>
    <w:rsid w:val="00EA5652"/>
    <w:rsid w:val="00EB0EB5"/>
    <w:rsid w:val="00EB12B4"/>
    <w:rsid w:val="00EB3AB4"/>
    <w:rsid w:val="00EB7A86"/>
    <w:rsid w:val="00ED1CFF"/>
    <w:rsid w:val="00EE25C6"/>
    <w:rsid w:val="00EF0526"/>
    <w:rsid w:val="00F05039"/>
    <w:rsid w:val="00F11510"/>
    <w:rsid w:val="00F16841"/>
    <w:rsid w:val="00F16BC0"/>
    <w:rsid w:val="00F17240"/>
    <w:rsid w:val="00F2157A"/>
    <w:rsid w:val="00F2593E"/>
    <w:rsid w:val="00F36A6B"/>
    <w:rsid w:val="00F36A9D"/>
    <w:rsid w:val="00F44F62"/>
    <w:rsid w:val="00F54CAF"/>
    <w:rsid w:val="00F6128C"/>
    <w:rsid w:val="00F62AD7"/>
    <w:rsid w:val="00F76AB5"/>
    <w:rsid w:val="00F9248D"/>
    <w:rsid w:val="00F9459C"/>
    <w:rsid w:val="00FA415A"/>
    <w:rsid w:val="00FA7396"/>
    <w:rsid w:val="00FB20B6"/>
    <w:rsid w:val="00FB40B8"/>
    <w:rsid w:val="00FB6BF4"/>
    <w:rsid w:val="00FC0632"/>
    <w:rsid w:val="00FC3770"/>
    <w:rsid w:val="00FC5654"/>
    <w:rsid w:val="00FC5D09"/>
    <w:rsid w:val="00FC63C0"/>
    <w:rsid w:val="00FD2347"/>
    <w:rsid w:val="00FD3D0A"/>
    <w:rsid w:val="00FD6A2F"/>
    <w:rsid w:val="00FE16E7"/>
    <w:rsid w:val="00FF2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F85CB2"/>
  <w15:docId w15:val="{17B56E35-5992-44D8-A02B-138FF91C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46"/>
    <w:pPr>
      <w:spacing w:after="120" w:line="312" w:lineRule="auto"/>
    </w:pPr>
    <w:rPr>
      <w:rFonts w:ascii="Source Sans Pro" w:hAnsi="Source Sans Pro"/>
      <w:sz w:val="24"/>
      <w:lang w:eastAsia="en-US"/>
    </w:rPr>
  </w:style>
  <w:style w:type="paragraph" w:styleId="Rubrik1">
    <w:name w:val="heading 1"/>
    <w:basedOn w:val="Normal"/>
    <w:next w:val="Normal"/>
    <w:autoRedefine/>
    <w:qFormat/>
    <w:rsid w:val="004648B0"/>
    <w:pPr>
      <w:keepNext/>
      <w:spacing w:before="480" w:after="240" w:line="240" w:lineRule="auto"/>
      <w:outlineLvl w:val="0"/>
    </w:pPr>
    <w:rPr>
      <w:rFonts w:ascii="Source Sans Pro Black" w:hAnsi="Source Sans Pro Black" w:cs="Arial"/>
      <w:bCs/>
      <w:kern w:val="32"/>
      <w:sz w:val="72"/>
      <w:szCs w:val="32"/>
    </w:rPr>
  </w:style>
  <w:style w:type="paragraph" w:styleId="Rubrik2">
    <w:name w:val="heading 2"/>
    <w:basedOn w:val="Normal"/>
    <w:next w:val="Normal"/>
    <w:autoRedefine/>
    <w:qFormat/>
    <w:rsid w:val="002173D1"/>
    <w:pPr>
      <w:keepNext/>
      <w:spacing w:before="480" w:after="240" w:line="240" w:lineRule="auto"/>
      <w:outlineLvl w:val="1"/>
    </w:pPr>
    <w:rPr>
      <w:rFonts w:ascii="Source Sans Pro Black" w:hAnsi="Source Sans Pro Black" w:cs="Arial"/>
      <w:bCs/>
      <w:iCs/>
      <w:sz w:val="40"/>
      <w:szCs w:val="28"/>
    </w:rPr>
  </w:style>
  <w:style w:type="paragraph" w:styleId="Rubrik3">
    <w:name w:val="heading 3"/>
    <w:basedOn w:val="Normal"/>
    <w:next w:val="Normal"/>
    <w:autoRedefine/>
    <w:qFormat/>
    <w:rsid w:val="00590575"/>
    <w:pPr>
      <w:keepNext/>
      <w:spacing w:before="480" w:after="240" w:line="240" w:lineRule="auto"/>
      <w:outlineLvl w:val="2"/>
    </w:pPr>
    <w:rPr>
      <w:rFonts w:ascii="Source Sans Pro Light" w:hAnsi="Source Sans Pro Light" w:cs="Arial"/>
      <w:bCs/>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864C0F"/>
    <w:rPr>
      <w:rFonts w:ascii="Tahoma" w:hAnsi="Tahoma" w:cs="Tahoma"/>
      <w:sz w:val="16"/>
      <w:szCs w:val="16"/>
    </w:rPr>
  </w:style>
  <w:style w:type="paragraph" w:styleId="Punktlista">
    <w:name w:val="List Bullet"/>
    <w:basedOn w:val="Normal"/>
    <w:autoRedefine/>
    <w:qFormat/>
    <w:rsid w:val="00FC63C0"/>
    <w:pPr>
      <w:numPr>
        <w:numId w:val="17"/>
      </w:numPr>
    </w:pPr>
  </w:style>
  <w:style w:type="table" w:styleId="Standardtabell1">
    <w:name w:val="Table Classic 1"/>
    <w:basedOn w:val="Normaltabell"/>
    <w:rsid w:val="004979F1"/>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rutnt">
    <w:name w:val="Table Grid"/>
    <w:basedOn w:val="Normaltabell"/>
    <w:uiPriority w:val="59"/>
    <w:rsid w:val="00AC4E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94C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4C1D"/>
    <w:rPr>
      <w:sz w:val="24"/>
      <w:lang w:eastAsia="en-US"/>
    </w:rPr>
  </w:style>
  <w:style w:type="paragraph" w:styleId="Sidfot">
    <w:name w:val="footer"/>
    <w:basedOn w:val="Normal"/>
    <w:link w:val="SidfotChar"/>
    <w:uiPriority w:val="99"/>
    <w:unhideWhenUsed/>
    <w:rsid w:val="00C36646"/>
    <w:pPr>
      <w:tabs>
        <w:tab w:val="center" w:pos="4536"/>
        <w:tab w:val="right" w:pos="9072"/>
      </w:tabs>
      <w:spacing w:after="0" w:line="240" w:lineRule="auto"/>
    </w:pPr>
    <w:rPr>
      <w:rFonts w:ascii="Source Sans Pro Black" w:hAnsi="Source Sans Pro Black"/>
      <w:sz w:val="20"/>
    </w:rPr>
  </w:style>
  <w:style w:type="character" w:customStyle="1" w:styleId="SidfotChar">
    <w:name w:val="Sidfot Char"/>
    <w:basedOn w:val="Standardstycketeckensnitt"/>
    <w:link w:val="Sidfot"/>
    <w:uiPriority w:val="99"/>
    <w:rsid w:val="00C36646"/>
    <w:rPr>
      <w:rFonts w:ascii="Source Sans Pro Black" w:hAnsi="Source Sans Pro Black"/>
      <w:lang w:eastAsia="en-US"/>
    </w:rPr>
  </w:style>
  <w:style w:type="character" w:styleId="Platshllartext">
    <w:name w:val="Placeholder Text"/>
    <w:basedOn w:val="Standardstycketeckensnitt"/>
    <w:uiPriority w:val="99"/>
    <w:semiHidden/>
    <w:rsid w:val="00C36646"/>
    <w:rPr>
      <w:color w:val="808080"/>
    </w:rPr>
  </w:style>
  <w:style w:type="character" w:styleId="Kommentarsreferens">
    <w:name w:val="annotation reference"/>
    <w:basedOn w:val="Standardstycketeckensnitt"/>
    <w:uiPriority w:val="99"/>
    <w:semiHidden/>
    <w:unhideWhenUsed/>
    <w:rsid w:val="0070286D"/>
    <w:rPr>
      <w:sz w:val="16"/>
      <w:szCs w:val="16"/>
    </w:rPr>
  </w:style>
  <w:style w:type="paragraph" w:styleId="Kommentarer">
    <w:name w:val="annotation text"/>
    <w:basedOn w:val="Normal"/>
    <w:link w:val="KommentarerChar"/>
    <w:uiPriority w:val="99"/>
    <w:semiHidden/>
    <w:unhideWhenUsed/>
    <w:rsid w:val="0070286D"/>
    <w:pPr>
      <w:spacing w:line="240" w:lineRule="auto"/>
    </w:pPr>
    <w:rPr>
      <w:sz w:val="20"/>
    </w:rPr>
  </w:style>
  <w:style w:type="character" w:customStyle="1" w:styleId="KommentarerChar">
    <w:name w:val="Kommentarer Char"/>
    <w:basedOn w:val="Standardstycketeckensnitt"/>
    <w:link w:val="Kommentarer"/>
    <w:uiPriority w:val="99"/>
    <w:semiHidden/>
    <w:rsid w:val="0070286D"/>
    <w:rPr>
      <w:rFonts w:ascii="Source Sans Pro" w:hAnsi="Source Sans Pro"/>
      <w:lang w:eastAsia="en-US"/>
    </w:rPr>
  </w:style>
  <w:style w:type="paragraph" w:styleId="Kommentarsmne">
    <w:name w:val="annotation subject"/>
    <w:basedOn w:val="Kommentarer"/>
    <w:next w:val="Kommentarer"/>
    <w:link w:val="KommentarsmneChar"/>
    <w:uiPriority w:val="99"/>
    <w:semiHidden/>
    <w:unhideWhenUsed/>
    <w:rsid w:val="0070286D"/>
    <w:rPr>
      <w:b/>
      <w:bCs/>
    </w:rPr>
  </w:style>
  <w:style w:type="character" w:customStyle="1" w:styleId="KommentarsmneChar">
    <w:name w:val="Kommentarsämne Char"/>
    <w:basedOn w:val="KommentarerChar"/>
    <w:link w:val="Kommentarsmne"/>
    <w:uiPriority w:val="99"/>
    <w:semiHidden/>
    <w:rsid w:val="0070286D"/>
    <w:rPr>
      <w:rFonts w:ascii="Source Sans Pro" w:hAnsi="Source Sans Pro"/>
      <w:b/>
      <w:bCs/>
      <w:lang w:eastAsia="en-US"/>
    </w:rPr>
  </w:style>
  <w:style w:type="paragraph" w:customStyle="1" w:styleId="Default">
    <w:name w:val="Default"/>
    <w:rsid w:val="00F16BC0"/>
    <w:pPr>
      <w:autoSpaceDE w:val="0"/>
      <w:autoSpaceDN w:val="0"/>
      <w:adjustRightInd w:val="0"/>
    </w:pPr>
    <w:rPr>
      <w:rFonts w:ascii="Cambria" w:hAnsi="Cambria" w:cs="Cambria"/>
      <w:color w:val="000000"/>
      <w:sz w:val="24"/>
      <w:szCs w:val="24"/>
    </w:rPr>
  </w:style>
  <w:style w:type="paragraph" w:styleId="Innehllsfrteckningsrubrik">
    <w:name w:val="TOC Heading"/>
    <w:basedOn w:val="Rubrik1"/>
    <w:next w:val="Normal"/>
    <w:uiPriority w:val="39"/>
    <w:unhideWhenUsed/>
    <w:qFormat/>
    <w:rsid w:val="009A6E51"/>
    <w:pPr>
      <w:keepLines/>
      <w:spacing w:before="240" w:after="0" w:line="259" w:lineRule="auto"/>
      <w:outlineLvl w:val="9"/>
    </w:pPr>
    <w:rPr>
      <w:rFonts w:asciiTheme="majorHAnsi" w:eastAsiaTheme="majorEastAsia" w:hAnsiTheme="majorHAnsi" w:cstheme="majorBidi"/>
      <w:bCs w:val="0"/>
      <w:color w:val="365F91" w:themeColor="accent1" w:themeShade="BF"/>
      <w:kern w:val="0"/>
      <w:sz w:val="32"/>
      <w:lang w:eastAsia="sv-SE"/>
    </w:rPr>
  </w:style>
  <w:style w:type="paragraph" w:styleId="Innehll1">
    <w:name w:val="toc 1"/>
    <w:basedOn w:val="Normal"/>
    <w:next w:val="Normal"/>
    <w:autoRedefine/>
    <w:uiPriority w:val="39"/>
    <w:unhideWhenUsed/>
    <w:rsid w:val="009A6236"/>
    <w:pPr>
      <w:tabs>
        <w:tab w:val="right" w:leader="dot" w:pos="9061"/>
      </w:tabs>
      <w:spacing w:after="100" w:line="240" w:lineRule="auto"/>
    </w:pPr>
  </w:style>
  <w:style w:type="paragraph" w:styleId="Innehll2">
    <w:name w:val="toc 2"/>
    <w:basedOn w:val="Normal"/>
    <w:next w:val="Normal"/>
    <w:autoRedefine/>
    <w:uiPriority w:val="39"/>
    <w:unhideWhenUsed/>
    <w:rsid w:val="009A6E51"/>
    <w:pPr>
      <w:spacing w:after="100"/>
      <w:ind w:left="240"/>
    </w:pPr>
  </w:style>
  <w:style w:type="paragraph" w:styleId="Innehll3">
    <w:name w:val="toc 3"/>
    <w:basedOn w:val="Normal"/>
    <w:next w:val="Normal"/>
    <w:autoRedefine/>
    <w:uiPriority w:val="39"/>
    <w:unhideWhenUsed/>
    <w:rsid w:val="009A6E51"/>
    <w:pPr>
      <w:spacing w:after="100"/>
      <w:ind w:left="480"/>
    </w:pPr>
  </w:style>
  <w:style w:type="character" w:styleId="Hyperlnk">
    <w:name w:val="Hyperlink"/>
    <w:basedOn w:val="Standardstycketeckensnitt"/>
    <w:uiPriority w:val="99"/>
    <w:unhideWhenUsed/>
    <w:rsid w:val="009A6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455910">
      <w:bodyDiv w:val="1"/>
      <w:marLeft w:val="0"/>
      <w:marRight w:val="0"/>
      <w:marTop w:val="0"/>
      <w:marBottom w:val="0"/>
      <w:divBdr>
        <w:top w:val="none" w:sz="0" w:space="0" w:color="auto"/>
        <w:left w:val="none" w:sz="0" w:space="0" w:color="auto"/>
        <w:bottom w:val="none" w:sz="0" w:space="0" w:color="auto"/>
        <w:right w:val="none" w:sz="0" w:space="0" w:color="auto"/>
      </w:divBdr>
    </w:div>
    <w:div w:id="1080520432">
      <w:bodyDiv w:val="1"/>
      <w:marLeft w:val="0"/>
      <w:marRight w:val="0"/>
      <w:marTop w:val="0"/>
      <w:marBottom w:val="0"/>
      <w:divBdr>
        <w:top w:val="none" w:sz="0" w:space="0" w:color="auto"/>
        <w:left w:val="none" w:sz="0" w:space="0" w:color="auto"/>
        <w:bottom w:val="none" w:sz="0" w:space="0" w:color="auto"/>
        <w:right w:val="none" w:sz="0" w:space="0" w:color="auto"/>
      </w:divBdr>
    </w:div>
    <w:div w:id="15488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eb\Desktop\Styrdokument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36E9C0FB0F4870848801BDA771DF53"/>
        <w:category>
          <w:name w:val="Allmänt"/>
          <w:gallery w:val="placeholder"/>
        </w:category>
        <w:types>
          <w:type w:val="bbPlcHdr"/>
        </w:types>
        <w:behaviors>
          <w:behavior w:val="content"/>
        </w:behaviors>
        <w:guid w:val="{54E45817-FD97-4B44-8DC4-1F87C72303CB}"/>
      </w:docPartPr>
      <w:docPartBody>
        <w:p w:rsidR="006A0617" w:rsidRDefault="006A0617">
          <w:pPr>
            <w:pStyle w:val="1836E9C0FB0F4870848801BDA771DF53"/>
          </w:pPr>
          <w:r w:rsidRPr="00267CF6">
            <w:rPr>
              <w:rStyle w:val="Platshllartext"/>
            </w:rPr>
            <w:t>Klicka eller tryck här för att ange text.</w:t>
          </w:r>
        </w:p>
      </w:docPartBody>
    </w:docPart>
    <w:docPart>
      <w:docPartPr>
        <w:name w:val="780EEBADA2F14B64943059C1F8703A27"/>
        <w:category>
          <w:name w:val="Allmänt"/>
          <w:gallery w:val="placeholder"/>
        </w:category>
        <w:types>
          <w:type w:val="bbPlcHdr"/>
        </w:types>
        <w:behaviors>
          <w:behavior w:val="content"/>
        </w:behaviors>
        <w:guid w:val="{80F533B4-046E-44E4-9F35-61DC42242F14}"/>
      </w:docPartPr>
      <w:docPartBody>
        <w:p w:rsidR="006A0617" w:rsidRDefault="006A0617">
          <w:pPr>
            <w:pStyle w:val="780EEBADA2F14B64943059C1F8703A27"/>
          </w:pPr>
          <w:r w:rsidRPr="00C36646">
            <w:rPr>
              <w:rStyle w:val="Platshllartext"/>
              <w:rFonts w:ascii="Source Sans Pro Light" w:hAnsi="Source Sans Pro Light"/>
            </w:rPr>
            <w:t>Klicka eller tryck här för att ange text.</w:t>
          </w:r>
        </w:p>
      </w:docPartBody>
    </w:docPart>
    <w:docPart>
      <w:docPartPr>
        <w:name w:val="DA45FE16626E45C49B237014D752B4D9"/>
        <w:category>
          <w:name w:val="Allmänt"/>
          <w:gallery w:val="placeholder"/>
        </w:category>
        <w:types>
          <w:type w:val="bbPlcHdr"/>
        </w:types>
        <w:behaviors>
          <w:behavior w:val="content"/>
        </w:behaviors>
        <w:guid w:val="{E21FDA1D-1989-42DB-990D-C1665848C976}"/>
      </w:docPartPr>
      <w:docPartBody>
        <w:p w:rsidR="006A0617" w:rsidRDefault="006A0617" w:rsidP="006A0617">
          <w:pPr>
            <w:pStyle w:val="DA45FE16626E45C49B237014D752B4D9"/>
          </w:pPr>
          <w:r w:rsidRPr="00267CF6">
            <w:rPr>
              <w:rStyle w:val="Platshllartext"/>
            </w:rPr>
            <w:t>Klicka eller tryck här för att ange text.</w:t>
          </w:r>
        </w:p>
      </w:docPartBody>
    </w:docPart>
    <w:docPart>
      <w:docPartPr>
        <w:name w:val="89311CB5B9B3442DA15D5C05523292B1"/>
        <w:category>
          <w:name w:val="Allmänt"/>
          <w:gallery w:val="placeholder"/>
        </w:category>
        <w:types>
          <w:type w:val="bbPlcHdr"/>
        </w:types>
        <w:behaviors>
          <w:behavior w:val="content"/>
        </w:behaviors>
        <w:guid w:val="{A6859435-79E8-4954-AE8B-FD061DA34F0D}"/>
      </w:docPartPr>
      <w:docPartBody>
        <w:p w:rsidR="006A0617" w:rsidRDefault="006A0617" w:rsidP="006A0617">
          <w:pPr>
            <w:pStyle w:val="89311CB5B9B3442DA15D5C05523292B1"/>
          </w:pPr>
          <w:r w:rsidRPr="00267CF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erif Pro">
    <w:panose1 w:val="02040603050405020204"/>
    <w:charset w:val="00"/>
    <w:family w:val="roman"/>
    <w:notTrueType/>
    <w:pitch w:val="variable"/>
    <w:sig w:usb0="20000287" w:usb1="02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7"/>
    <w:rsid w:val="006A0617"/>
    <w:rsid w:val="008C1DA7"/>
    <w:rsid w:val="00E70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0617"/>
    <w:rPr>
      <w:color w:val="808080"/>
    </w:rPr>
  </w:style>
  <w:style w:type="paragraph" w:customStyle="1" w:styleId="1836E9C0FB0F4870848801BDA771DF53">
    <w:name w:val="1836E9C0FB0F4870848801BDA771DF53"/>
  </w:style>
  <w:style w:type="paragraph" w:customStyle="1" w:styleId="780EEBADA2F14B64943059C1F8703A27">
    <w:name w:val="780EEBADA2F14B64943059C1F8703A27"/>
  </w:style>
  <w:style w:type="paragraph" w:customStyle="1" w:styleId="DA45FE16626E45C49B237014D752B4D9">
    <w:name w:val="DA45FE16626E45C49B237014D752B4D9"/>
    <w:rsid w:val="006A0617"/>
  </w:style>
  <w:style w:type="paragraph" w:customStyle="1" w:styleId="89311CB5B9B3442DA15D5C05523292B1">
    <w:name w:val="89311CB5B9B3442DA15D5C05523292B1"/>
    <w:rsid w:val="006A0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80ABF-BD6E-4DA8-9B16-F605A382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Styrdokument_mall</Template>
  <TotalTime>834</TotalTime>
  <Pages>20</Pages>
  <Words>4313</Words>
  <Characters>22864</Characters>
  <Application>Microsoft Office Word</Application>
  <DocSecurity>0</DocSecurity>
  <Lines>190</Lines>
  <Paragraphs>54</Paragraphs>
  <ScaleCrop>false</ScaleCrop>
  <HeadingPairs>
    <vt:vector size="2" baseType="variant">
      <vt:variant>
        <vt:lpstr>Rubrik</vt:lpstr>
      </vt:variant>
      <vt:variant>
        <vt:i4>1</vt:i4>
      </vt:variant>
    </vt:vector>
  </HeadingPairs>
  <TitlesOfParts>
    <vt:vector size="1" baseType="lpstr">
      <vt:lpstr>Framsida dokument</vt:lpstr>
    </vt:vector>
  </TitlesOfParts>
  <Company>Umeå kommun</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Framsida dokument</dc:title>
  <dc:creator>Therese Brännlund</dc:creator>
  <cp:lastModifiedBy>Sara Grundström</cp:lastModifiedBy>
  <cp:revision>43</cp:revision>
  <cp:lastPrinted>2012-02-21T07:35:00Z</cp:lastPrinted>
  <dcterms:created xsi:type="dcterms:W3CDTF">2024-10-29T19:51:00Z</dcterms:created>
  <dcterms:modified xsi:type="dcterms:W3CDTF">2024-11-28T15:09:00Z</dcterms:modified>
</cp:coreProperties>
</file>